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D461A" w14:textId="77777777" w:rsidR="006B0402" w:rsidRDefault="00000000">
      <w:pPr>
        <w:jc w:val="center"/>
      </w:pPr>
      <w:r>
        <w:rPr>
          <w:noProof/>
        </w:rPr>
        <w:drawing>
          <wp:inline distT="0" distB="0" distL="0" distR="0" wp14:anchorId="0D9E5504" wp14:editId="0E303580">
            <wp:extent cx="6120000" cy="66530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ntrac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65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71E5F" w14:textId="0AEED7A2" w:rsidR="006B0402" w:rsidRDefault="00000000">
      <w:pPr>
        <w:jc w:val="right"/>
      </w:pPr>
      <w:r>
        <w:rPr>
          <w:b/>
          <w:sz w:val="18"/>
        </w:rPr>
        <w:t>Załącznik nr 4</w:t>
      </w:r>
      <w:r w:rsidR="00F93767">
        <w:rPr>
          <w:b/>
          <w:sz w:val="18"/>
        </w:rPr>
        <w:t xml:space="preserve"> do Zapytania ofertowego</w:t>
      </w:r>
    </w:p>
    <w:p w14:paraId="08F514EE" w14:textId="77777777" w:rsidR="006B0402" w:rsidRDefault="00000000">
      <w:pPr>
        <w:pStyle w:val="Tytu"/>
        <w:jc w:val="center"/>
      </w:pPr>
      <w:r>
        <w:t>UMOWA</w:t>
      </w:r>
    </w:p>
    <w:p w14:paraId="3D30AFF3" w14:textId="77777777" w:rsidR="006B0402" w:rsidRDefault="00000000">
      <w:pPr>
        <w:jc w:val="center"/>
      </w:pPr>
      <w:r>
        <w:rPr>
          <w:b/>
        </w:rPr>
        <w:t>Nr …………………</w:t>
      </w:r>
    </w:p>
    <w:p w14:paraId="0FDACDAE" w14:textId="77777777" w:rsidR="006B0402" w:rsidRDefault="00000000">
      <w:pPr>
        <w:jc w:val="center"/>
      </w:pPr>
      <w:r>
        <w:t>zawarta w Dąbrowie Górniczej dnia ………………… 2026 r.</w:t>
      </w:r>
    </w:p>
    <w:p w14:paraId="58113BDD" w14:textId="77777777" w:rsidR="006B0402" w:rsidRDefault="00000000">
      <w:r>
        <w:rPr>
          <w:b/>
        </w:rPr>
        <w:t>pomiędzy:</w:t>
      </w:r>
    </w:p>
    <w:p w14:paraId="28327B35" w14:textId="77777777" w:rsidR="006B0402" w:rsidRDefault="00000000">
      <w:r>
        <w:rPr>
          <w:b/>
        </w:rPr>
        <w:t>NOVA SPÓŁKA Z OGRANICZONĄ ODPOWIEDZIALNOŚCIĄ</w:t>
      </w:r>
      <w:r>
        <w:t>, 42-530 Dąbrowa Górnicza, ul. Kozubka 8, KRS 0001178340, NIP 6292517812, REGON 542087286, reprezentowaną przez:</w:t>
      </w:r>
    </w:p>
    <w:p w14:paraId="33AD65A3" w14:textId="77777777" w:rsidR="006B0402" w:rsidRDefault="00000000">
      <w:r>
        <w:t>Agatę Noszkę – Prezesa Zarządu,</w:t>
      </w:r>
    </w:p>
    <w:p w14:paraId="1E20FFB3" w14:textId="77777777" w:rsidR="006B0402" w:rsidRDefault="00000000">
      <w:r>
        <w:t>zwaną dalej „Zamawiającym”,</w:t>
      </w:r>
    </w:p>
    <w:p w14:paraId="72FE3590" w14:textId="77777777" w:rsidR="006B0402" w:rsidRDefault="00000000">
      <w:r>
        <w:rPr>
          <w:b/>
        </w:rPr>
        <w:t>a:</w:t>
      </w:r>
    </w:p>
    <w:p w14:paraId="1D59D6B7" w14:textId="77777777" w:rsidR="006B0402" w:rsidRDefault="00000000">
      <w:r>
        <w:t>……………………………………………………………………………………………………………………</w:t>
      </w:r>
    </w:p>
    <w:p w14:paraId="1A8EF8A2" w14:textId="77777777" w:rsidR="006B0402" w:rsidRDefault="00000000">
      <w:r>
        <w:t>NIP: ……………………………………    REGON/KRS: ……………………………………</w:t>
      </w:r>
    </w:p>
    <w:p w14:paraId="79E523A2" w14:textId="77777777" w:rsidR="006B0402" w:rsidRDefault="00000000">
      <w:r>
        <w:t>reprezentowanym przez: ……………………………………………………………………………………</w:t>
      </w:r>
    </w:p>
    <w:p w14:paraId="6694F450" w14:textId="77777777" w:rsidR="006B0402" w:rsidRDefault="00000000">
      <w:r>
        <w:t>zwanym dalej „Wykonawcą”,</w:t>
      </w:r>
    </w:p>
    <w:p w14:paraId="7B6D81A4" w14:textId="77777777" w:rsidR="006B0402" w:rsidRDefault="00000000">
      <w:r>
        <w:t>łącznie zwanymi dalej „Stronami”, a każda z osobna „Stroną”.</w:t>
      </w:r>
    </w:p>
    <w:p w14:paraId="331375F4" w14:textId="4EBF69D2" w:rsidR="006B0402" w:rsidRDefault="00000000">
      <w:pPr>
        <w:spacing w:before="120"/>
      </w:pPr>
      <w:r>
        <w:rPr>
          <w:i/>
        </w:rPr>
        <w:t xml:space="preserve">Umowa została zawarta w wyniku postępowania zakupowego przeprowadzonego na podstawie Zapytania ofertowego nr </w:t>
      </w:r>
      <w:r w:rsidR="000B6E80">
        <w:rPr>
          <w:i/>
        </w:rPr>
        <w:t>7</w:t>
      </w:r>
      <w:r>
        <w:rPr>
          <w:i/>
        </w:rPr>
        <w:t>/2026/FEnIKS, w związku z realizacją projektu grantowego pn. „Wsparcie podstawowej opieki zdrowotnej (POZ)”. Postępowanie prowadzone było poza reżimem ustawy z dnia 11 września 2019 r. – Prawo zamówień publicznych, z zachowaniem zasad równego traktowania wykonawców, uczciwej konkurencji oraz wymagań właściwych dla realizowanego projektu grantowego.</w:t>
      </w:r>
    </w:p>
    <w:p w14:paraId="0CA0D168" w14:textId="77777777" w:rsidR="006B0402" w:rsidRDefault="00000000">
      <w:pPr>
        <w:pStyle w:val="Nagwek1"/>
      </w:pPr>
      <w:r>
        <w:t>§ 1</w:t>
      </w:r>
      <w:r>
        <w:br/>
        <w:t>Przedmiot umowy i zasady realizacji</w:t>
      </w:r>
    </w:p>
    <w:p w14:paraId="108E4C5D" w14:textId="08881149" w:rsidR="006B0402" w:rsidRDefault="00000000">
      <w:r>
        <w:rPr>
          <w:b/>
        </w:rPr>
        <w:t xml:space="preserve">1. </w:t>
      </w:r>
      <w:r>
        <w:t xml:space="preserve">Przedmiotem umowy jest dostawa jednego wszechstronnego aparatu ultrasonograficznego (USG), wraz z wyposażeniem, oprogramowaniem i głowicami wymaganymi w dokumentacji postępowania, zgodnie z ofertą Wykonawcy, Zapytaniem ofertowym nr </w:t>
      </w:r>
      <w:r w:rsidR="000B6E80">
        <w:t>7</w:t>
      </w:r>
      <w:r>
        <w:t>/2026/FEnIKS oraz Załącznikiem nr 1 – Formularzem ofertowym zawierającym szczegółowy opis przedmiotu zamówienia i minimalne wymagania techniczne.</w:t>
      </w:r>
    </w:p>
    <w:p w14:paraId="3E144D7F" w14:textId="299ECEA2" w:rsidR="006B0402" w:rsidRDefault="00000000">
      <w:r>
        <w:rPr>
          <w:b/>
        </w:rPr>
        <w:t xml:space="preserve">2. </w:t>
      </w:r>
      <w:r>
        <w:t xml:space="preserve">Wykonawca zobowiązuje się wykonać przedmiot umowy w terminie ………… dni kalendarzowych od dnia zawarcia umowy, zgodnie z terminem zadeklarowanym w ofercie, nie dłuższym jednak niż </w:t>
      </w:r>
      <w:r w:rsidR="00C17872">
        <w:t>30</w:t>
      </w:r>
      <w:r>
        <w:t xml:space="preserve"> dni kalendarzowych i nie później niż do dnia 30.10.2026 r.</w:t>
      </w:r>
    </w:p>
    <w:p w14:paraId="2BEDE671" w14:textId="77777777" w:rsidR="006B0402" w:rsidRDefault="00000000">
      <w:r>
        <w:rPr>
          <w:b/>
        </w:rPr>
        <w:t xml:space="preserve">3. </w:t>
      </w:r>
      <w:r>
        <w:t>Wykonawca dostarczy przedmiot umowy własnym staraniem i na własny koszt do miejsca wskazanego przez Zamawiającego. Wykonawca uprzednio uzgodni z Zamawiającym dzień i godzinę dostawy, instalacji, uruchomienia oraz instruktażu stanowiskowego.</w:t>
      </w:r>
    </w:p>
    <w:p w14:paraId="60AE46B4" w14:textId="77777777" w:rsidR="006B0402" w:rsidRDefault="00000000">
      <w:r>
        <w:rPr>
          <w:b/>
        </w:rPr>
        <w:t xml:space="preserve">4. </w:t>
      </w:r>
      <w:r>
        <w:t>Wykonawca gwarantuje, że dostarczony przedmiot umowy jest fabrycznie nowy, kompletny, wolny od wad fizycznych i prawnych oraz spełnia wszystkie wymagania określone w Zapytaniu ofertowym, Załączniku nr 1 i ofercie Wykonawcy.</w:t>
      </w:r>
    </w:p>
    <w:p w14:paraId="18DB5670" w14:textId="77777777" w:rsidR="006B0402" w:rsidRDefault="00000000">
      <w:r>
        <w:rPr>
          <w:b/>
        </w:rPr>
        <w:t xml:space="preserve">5. </w:t>
      </w:r>
      <w:r>
        <w:t>W razie rozbieżności pomiędzy dokumentami pierwszeństwo mają postanowienia niniejszej umowy, następnie Zapytania ofertowego i Załącznika nr 1, a następnie oferty Wykonawcy, z tym że parametry, termin, okres gwarancji lub inne warunki zaoferowane przez Wykonawcę korzystniej niż wymagania minimalne pozostają dla Wykonawcy wiążące.</w:t>
      </w:r>
    </w:p>
    <w:p w14:paraId="318FC182" w14:textId="77777777" w:rsidR="006B0402" w:rsidRDefault="00000000">
      <w:r>
        <w:rPr>
          <w:b/>
        </w:rPr>
        <w:t xml:space="preserve">6. </w:t>
      </w:r>
      <w:r>
        <w:t>W przypadku dostarczenia sprzętu wadliwego, niekompletnego lub niezgodnego z ofertą albo dokumentacją postępowania Zamawiający może odmówić odbioru w całości lub w części i żądać, według swojego wyboru, wymiany sprzętu na wolny od wad i zgodny z umową albo uzupełnienia brakujących elementów. Wykonawca wykona żądanie na własny koszt w terminie maksymalnie 7 dni od dnia zgłoszenia, chyba że Strony uzgodnią krótszy termin.</w:t>
      </w:r>
    </w:p>
    <w:p w14:paraId="72FF6241" w14:textId="77777777" w:rsidR="006B0402" w:rsidRDefault="00000000">
      <w:r>
        <w:rPr>
          <w:b/>
        </w:rPr>
        <w:lastRenderedPageBreak/>
        <w:t xml:space="preserve">7. </w:t>
      </w:r>
      <w:r>
        <w:t>Po dostarczeniu i rozpakowaniu przedmiotu umowy Strony sporządzą protokół odbioru. Podpisanie protokołu odbioru bez zastrzeżeń nie wyłącza uprawnień Zamawiającego z tytułu wad ujawnionych później.</w:t>
      </w:r>
    </w:p>
    <w:p w14:paraId="4A694323" w14:textId="77777777" w:rsidR="006B0402" w:rsidRDefault="00000000">
      <w:r>
        <w:rPr>
          <w:b/>
        </w:rPr>
        <w:t xml:space="preserve">8. </w:t>
      </w:r>
      <w:r>
        <w:t>Najpóźniej przy odbiorze Wykonawca przekaże Zamawiającemu dokumentację wymaganą dla prawidłowej eksploatacji urządzenia, w szczególności:</w:t>
      </w:r>
    </w:p>
    <w:p w14:paraId="4341625E" w14:textId="77777777" w:rsidR="006B0402" w:rsidRDefault="00000000">
      <w:pPr>
        <w:ind w:left="340" w:hanging="198"/>
      </w:pPr>
      <w:r>
        <w:rPr>
          <w:b/>
        </w:rPr>
        <w:t xml:space="preserve">a) </w:t>
      </w:r>
      <w:r>
        <w:t>instrukcję obsługi w języku polskim w wersji papierowej lub elektronicznej;</w:t>
      </w:r>
    </w:p>
    <w:p w14:paraId="3E678305" w14:textId="77777777" w:rsidR="006B0402" w:rsidRDefault="00000000">
      <w:pPr>
        <w:ind w:left="340" w:hanging="198"/>
      </w:pPr>
      <w:r>
        <w:rPr>
          <w:b/>
        </w:rPr>
        <w:t xml:space="preserve">b) </w:t>
      </w:r>
      <w:r>
        <w:t>kartę gwarancyjną;</w:t>
      </w:r>
    </w:p>
    <w:p w14:paraId="241A2C9D" w14:textId="77777777" w:rsidR="006B0402" w:rsidRDefault="00000000">
      <w:pPr>
        <w:ind w:left="340" w:hanging="198"/>
      </w:pPr>
      <w:r>
        <w:rPr>
          <w:b/>
        </w:rPr>
        <w:t xml:space="preserve">c) </w:t>
      </w:r>
      <w:r>
        <w:t>paszport techniczny;</w:t>
      </w:r>
    </w:p>
    <w:p w14:paraId="1B2E35B0" w14:textId="77777777" w:rsidR="006B0402" w:rsidRDefault="00000000">
      <w:pPr>
        <w:ind w:left="340" w:hanging="198"/>
      </w:pPr>
      <w:r>
        <w:rPr>
          <w:b/>
        </w:rPr>
        <w:t xml:space="preserve">d) </w:t>
      </w:r>
      <w:r>
        <w:t>inne dokumenty i materiały wymagane w Załączniku nr 1 lub wynikające z oferty Wykonawcy.</w:t>
      </w:r>
    </w:p>
    <w:p w14:paraId="56CE72AF" w14:textId="77777777" w:rsidR="006B0402" w:rsidRDefault="00000000">
      <w:r>
        <w:rPr>
          <w:b/>
        </w:rPr>
        <w:t xml:space="preserve">9. </w:t>
      </w:r>
      <w:r>
        <w:t>Wykonawca wykona instalację, montaż, uruchomienie, konfigurację oraz instruktaż stanowiskowy, a także wszystkie niezbędne sprawdzenia i próby działania urządzenia. Z wykonania tych czynności zostanie sporządzony protokół uruchomienia.</w:t>
      </w:r>
    </w:p>
    <w:p w14:paraId="491283EF" w14:textId="77777777" w:rsidR="006B0402" w:rsidRDefault="00000000">
      <w:r>
        <w:rPr>
          <w:b/>
        </w:rPr>
        <w:t xml:space="preserve">10. </w:t>
      </w:r>
      <w:r>
        <w:t>Wykonawca może powierzyć wykonanie części umowy podwykonawcom. Korzystanie z podwykonawców nie zwalnia Wykonawcy z odpowiedzialności za należyte wykonanie umowy; za działania i zaniechania podwykonawców Wykonawca odpowiada jak za działania i zaniechania własne.</w:t>
      </w:r>
    </w:p>
    <w:p w14:paraId="665C31ED" w14:textId="77777777" w:rsidR="006B0402" w:rsidRDefault="00000000">
      <w:r>
        <w:rPr>
          <w:b/>
        </w:rPr>
        <w:t xml:space="preserve">11. </w:t>
      </w:r>
      <w:r>
        <w:t>Na żądanie Zamawiającego Wykonawca przedstawi informacje o zakresie czynności powierzonych podwykonawcom oraz dane podwykonawcy w zakresie niezbędnym do prawidłowej realizacji umowy.</w:t>
      </w:r>
    </w:p>
    <w:p w14:paraId="79F44396" w14:textId="77777777" w:rsidR="006B0402" w:rsidRDefault="00000000">
      <w:pPr>
        <w:pStyle w:val="Nagwek1"/>
      </w:pPr>
      <w:r>
        <w:t>§ 2</w:t>
      </w:r>
      <w:r>
        <w:br/>
        <w:t>Gwarancja i serwis</w:t>
      </w:r>
    </w:p>
    <w:p w14:paraId="2AD1C050" w14:textId="77777777" w:rsidR="006B0402" w:rsidRDefault="00000000">
      <w:r>
        <w:rPr>
          <w:b/>
        </w:rPr>
        <w:t xml:space="preserve">1. </w:t>
      </w:r>
      <w:r>
        <w:t>Wykonawca udziela Zamawiającemu gwarancji na cały przedmiot umowy, w tym jego elementy składowe i oprogramowanie.</w:t>
      </w:r>
    </w:p>
    <w:p w14:paraId="4BCB896A" w14:textId="77777777" w:rsidR="006B0402" w:rsidRDefault="00000000">
      <w:r>
        <w:rPr>
          <w:b/>
        </w:rPr>
        <w:t xml:space="preserve">2. </w:t>
      </w:r>
      <w:r>
        <w:t>Okres gwarancji wynosi ………… miesięcy od dnia podpisania protokołu uruchomienia i przekazania urządzenia do eksploatacji, zgodnie z okresem zadeklarowanym w ofercie Wykonawcy, nie krócej jednak niż 36 miesięcy.</w:t>
      </w:r>
    </w:p>
    <w:p w14:paraId="5A6384DE" w14:textId="77777777" w:rsidR="006B0402" w:rsidRDefault="00000000">
      <w:r>
        <w:rPr>
          <w:b/>
        </w:rPr>
        <w:t xml:space="preserve">3. </w:t>
      </w:r>
      <w:r>
        <w:t>Okres gwarancji ulega każdorazowo przedłużeniu o okres, w którym urządzenie lub jego część nie mogły być prawidłowo użytkowane z powodu wady lub usterki objętej gwarancją.</w:t>
      </w:r>
    </w:p>
    <w:p w14:paraId="36ED1EED" w14:textId="77777777" w:rsidR="006B0402" w:rsidRDefault="00000000">
      <w:r>
        <w:rPr>
          <w:b/>
        </w:rPr>
        <w:t xml:space="preserve">4. </w:t>
      </w:r>
      <w:r>
        <w:t>Wykonawca zapewnia serwis gwarancyjny odpowiadający wymaganiom producenta urządzenia.</w:t>
      </w:r>
    </w:p>
    <w:p w14:paraId="41C8419D" w14:textId="77777777" w:rsidR="006B0402" w:rsidRDefault="00000000">
      <w:r>
        <w:rPr>
          <w:b/>
        </w:rPr>
        <w:t xml:space="preserve">5. </w:t>
      </w:r>
      <w:r>
        <w:t>W okresie gwarancji, w ramach wynagrodzenia umownego, Wykonawca wykonuje wymagane przez producenta przeglądy techniczne, konserwacje, walidacje, kalibracje, testy funkcjonalne, aktualizacje oprogramowania, pomiary parametrów, regulacje oraz inne czynności okresowe konieczne do prawidłowego funkcjonowania sprzętu, o ile dotyczą oferowanego urządzenia.</w:t>
      </w:r>
    </w:p>
    <w:p w14:paraId="3A8A03DE" w14:textId="77777777" w:rsidR="006B0402" w:rsidRDefault="00000000">
      <w:r>
        <w:rPr>
          <w:b/>
        </w:rPr>
        <w:t xml:space="preserve">6. </w:t>
      </w:r>
      <w:r>
        <w:t>Wykonawca poinformuje Zamawiającego o planowanym terminie przeglądu technicznego lub innej czynności okresowej z odpowiednim wyprzedzeniem. Wykonanie czynności zostanie potwierdzone protokołem i/lub wpisem do paszportu technicznego, jeżeli jest prowadzony.</w:t>
      </w:r>
    </w:p>
    <w:p w14:paraId="5BC341B3" w14:textId="77777777" w:rsidR="006B0402" w:rsidRDefault="00000000">
      <w:r>
        <w:rPr>
          <w:b/>
        </w:rPr>
        <w:t xml:space="preserve">7. </w:t>
      </w:r>
      <w:r>
        <w:t>Na miesiąc przed upływem okresu gwarancji Wykonawca wykona, w ramach wynagrodzenia umownego, przegląd techniczny urządzenia, jeżeli taki przegląd jest wymagany lub uzasadniony zaleceniami producenta.</w:t>
      </w:r>
    </w:p>
    <w:p w14:paraId="6CBC5900" w14:textId="77777777" w:rsidR="006B0402" w:rsidRDefault="00000000">
      <w:r>
        <w:rPr>
          <w:b/>
        </w:rPr>
        <w:t xml:space="preserve">8. </w:t>
      </w:r>
      <w:r>
        <w:t>W okresie gwarancji koszty transportu, dojazdu, napraw, części zamiennych, niezbędnych modyfikacji, kalibracji, regulacji, walidacji oraz innych czynności serwisowych niezbędnych do przywrócenia pełnej sprawności urządzenia ponosi Wykonawca, z wyjątkiem uszkodzeń powstałych wyłącznie z winy użytkownika.</w:t>
      </w:r>
    </w:p>
    <w:p w14:paraId="10AF4133" w14:textId="77777777" w:rsidR="006B0402" w:rsidRDefault="00000000">
      <w:r>
        <w:rPr>
          <w:b/>
        </w:rPr>
        <w:t xml:space="preserve">9. </w:t>
      </w:r>
      <w:r>
        <w:t>Maksymalny czas podjęcia działań zmierzających do usunięcia awarii wynosi 24 godziny w dni robocze od chwili zgłoszenia reklamacji drogą elektroniczną lub telefonicznie. Maksymalny czas naprawy wynosi 7 dni roboczych, a w przypadku konieczności importu części zamiennych lub podzespołów – 14 dni roboczych.</w:t>
      </w:r>
    </w:p>
    <w:p w14:paraId="2E650018" w14:textId="77777777" w:rsidR="006B0402" w:rsidRDefault="00000000">
      <w:r>
        <w:rPr>
          <w:b/>
        </w:rPr>
        <w:t xml:space="preserve">10. </w:t>
      </w:r>
      <w:r>
        <w:t>W przypadku odmowy realizacji obowiązków gwarancyjnych albo zwłoki przekraczającej 5 dni roboczych ponad termin przewidziany na wykonanie naprawy Zamawiający może, po uprzednim wezwaniu Wykonawcy, powierzyć usunięcie usterki podmiotowi trzeciemu na koszt i ryzyko Wykonawcy, bez utraty pozostałych uprawnień wynikających z umowy.</w:t>
      </w:r>
    </w:p>
    <w:p w14:paraId="73C165E4" w14:textId="77777777" w:rsidR="006B0402" w:rsidRDefault="00000000">
      <w:r>
        <w:rPr>
          <w:b/>
        </w:rPr>
        <w:t xml:space="preserve">11. </w:t>
      </w:r>
      <w:r>
        <w:t>Po zakończeniu gwarancji Wykonawca, o ile jest to technicznie możliwe i zgodne z zasadami producenta, zapewni Zamawiającemu możliwość korzystania z pogwarancyjnej obsługi serwisowej przez wybrany przez Zamawiającego podmiot, w zakresie objętym prawem Zamawiającego do urządzenia i oprogramowania.</w:t>
      </w:r>
    </w:p>
    <w:p w14:paraId="5D6EDF7A" w14:textId="77777777" w:rsidR="006B0402" w:rsidRDefault="00000000">
      <w:pPr>
        <w:pStyle w:val="Nagwek1"/>
      </w:pPr>
      <w:r>
        <w:lastRenderedPageBreak/>
        <w:t>§ 3</w:t>
      </w:r>
      <w:r>
        <w:br/>
        <w:t>Termin obowiązywania umowy</w:t>
      </w:r>
    </w:p>
    <w:p w14:paraId="01802AB5" w14:textId="77777777" w:rsidR="006B0402" w:rsidRDefault="00000000">
      <w:r>
        <w:rPr>
          <w:b/>
        </w:rPr>
        <w:t xml:space="preserve">1. </w:t>
      </w:r>
      <w:r>
        <w:t>Umowa obowiązuje od dnia jej zawarcia do dnia należytego wykonania wszystkich obowiązków Stron, z zastrzeżeniem postanowień dotyczących gwarancji, odpowiedzialności, licencji, poufności, danych osobowych oraz rozliczeń, które obowiązują przez okres wynikający z ich charakteru lub przepisów prawa.</w:t>
      </w:r>
    </w:p>
    <w:p w14:paraId="2CF31DFF" w14:textId="77777777" w:rsidR="006B0402" w:rsidRDefault="00000000">
      <w:r>
        <w:rPr>
          <w:b/>
        </w:rPr>
        <w:t xml:space="preserve">2. </w:t>
      </w:r>
      <w:r>
        <w:t>Dostawa ma charakter jednorazowy i zostanie wykonana w terminie określonym w § 1 ust. 2.</w:t>
      </w:r>
    </w:p>
    <w:p w14:paraId="05D29AFB" w14:textId="77777777" w:rsidR="006B0402" w:rsidRDefault="00000000">
      <w:pPr>
        <w:pStyle w:val="Nagwek1"/>
      </w:pPr>
      <w:r>
        <w:t>§ 4</w:t>
      </w:r>
      <w:r>
        <w:br/>
        <w:t>Osoby upoważnione do realizacji umowy</w:t>
      </w:r>
    </w:p>
    <w:p w14:paraId="7B9037E7" w14:textId="77777777" w:rsidR="006B0402" w:rsidRDefault="00000000">
      <w:r>
        <w:rPr>
          <w:b/>
        </w:rPr>
        <w:t xml:space="preserve">1. </w:t>
      </w:r>
      <w:r>
        <w:t>Ze strony Zamawiającego osobą upoważnioną do kontaktu w sprawach realizacji umowy jest: Agata Noszka, e-mail: agata@noszka.pl, tel. 504 282 392, lub inna osoba wskazana Wykonawcy w formie dokumentowej.</w:t>
      </w:r>
    </w:p>
    <w:p w14:paraId="66BDA19F" w14:textId="77777777" w:rsidR="006B0402" w:rsidRDefault="00000000">
      <w:pPr>
        <w:jc w:val="left"/>
      </w:pPr>
      <w:r>
        <w:rPr>
          <w:b/>
        </w:rPr>
        <w:t xml:space="preserve">2. </w:t>
      </w:r>
      <w:r>
        <w:t>Ze strony Wykonawcy osobą upoważnioną do kontaktu jest:</w:t>
      </w:r>
      <w:r>
        <w:br/>
        <w:t>…………………………………………………………………………</w:t>
      </w:r>
      <w:r>
        <w:br/>
        <w:t>tel. ………………………………………    e-mail: …………………………………………………………… .</w:t>
      </w:r>
    </w:p>
    <w:p w14:paraId="13EE4D5F" w14:textId="77777777" w:rsidR="006B0402" w:rsidRDefault="00000000">
      <w:r>
        <w:rPr>
          <w:b/>
        </w:rPr>
        <w:t xml:space="preserve">3. </w:t>
      </w:r>
      <w:r>
        <w:t>Zmiana osób wskazanych w niniejszym paragrafie nie stanowi zmiany umowy i wymaga jedynie powiadomienia drugiej Strony w formie dokumentowej.</w:t>
      </w:r>
    </w:p>
    <w:p w14:paraId="381AEB9C" w14:textId="77777777" w:rsidR="006B0402" w:rsidRDefault="00000000">
      <w:pPr>
        <w:pStyle w:val="Nagwek1"/>
      </w:pPr>
      <w:r>
        <w:t>§ 5</w:t>
      </w:r>
      <w:r>
        <w:br/>
        <w:t>Wynagrodzenie</w:t>
      </w:r>
    </w:p>
    <w:p w14:paraId="7BCD9F0D" w14:textId="77777777" w:rsidR="006B0402" w:rsidRDefault="00000000">
      <w:r>
        <w:rPr>
          <w:b/>
        </w:rPr>
        <w:t xml:space="preserve">1. </w:t>
      </w:r>
      <w:r>
        <w:t>Łączne wynagrodzenie Wykonawcy za należyte wykonanie przedmiotu umowy, zgodne z ofertą Wykonawcy, wynosi:</w:t>
      </w:r>
    </w:p>
    <w:p w14:paraId="1A5BBEB2" w14:textId="77777777" w:rsidR="006B0402" w:rsidRDefault="00000000">
      <w:pPr>
        <w:ind w:left="340" w:hanging="198"/>
      </w:pPr>
      <w:r>
        <w:rPr>
          <w:b/>
        </w:rPr>
        <w:t xml:space="preserve">a) </w:t>
      </w:r>
      <w:r>
        <w:t>brutto: ………………………………… zł;</w:t>
      </w:r>
    </w:p>
    <w:p w14:paraId="4CAF67A3" w14:textId="77777777" w:rsidR="006B0402" w:rsidRDefault="00000000">
      <w:pPr>
        <w:ind w:left="340" w:hanging="198"/>
      </w:pPr>
      <w:r>
        <w:rPr>
          <w:b/>
        </w:rPr>
        <w:t xml:space="preserve">b) </w:t>
      </w:r>
      <w:r>
        <w:t>netto: ………………………………… zł;</w:t>
      </w:r>
    </w:p>
    <w:p w14:paraId="0027C22B" w14:textId="77777777" w:rsidR="006B0402" w:rsidRDefault="00000000">
      <w:pPr>
        <w:ind w:left="340" w:hanging="198"/>
      </w:pPr>
      <w:r>
        <w:rPr>
          <w:b/>
        </w:rPr>
        <w:t xml:space="preserve">c) </w:t>
      </w:r>
      <w:r>
        <w:t>VAT: ………………………………… zł.</w:t>
      </w:r>
    </w:p>
    <w:p w14:paraId="105098F5" w14:textId="77777777" w:rsidR="006B0402" w:rsidRDefault="00000000">
      <w:r>
        <w:rPr>
          <w:b/>
        </w:rPr>
        <w:t xml:space="preserve">2. </w:t>
      </w:r>
      <w:r>
        <w:t>Wynagrodzenie określone w ust. 1 ma charakter ryczałtowy i obejmuje wszystkie koszty niezbędne do prawidłowego wykonania umowy, w szczególności koszty dostawy, transportu, wniesienia, montażu, instalacji, uruchomienia, konfiguracji, instruktażu oraz obowiązków gwarancyjnych wskazanych w umowie, o ile dotyczą przedmiotu zamówienia.</w:t>
      </w:r>
    </w:p>
    <w:p w14:paraId="7F089E5B" w14:textId="77777777" w:rsidR="006B0402" w:rsidRDefault="00000000">
      <w:r>
        <w:rPr>
          <w:b/>
        </w:rPr>
        <w:t xml:space="preserve">3. </w:t>
      </w:r>
      <w:r>
        <w:t>Wykonawcy nie przysługuje odrębne wynagrodzenie z tytułu czynności, które zgodnie z umową, Zapytaniem ofertowym, Załącznikiem nr 1 lub ofertą Wykonawcy wchodzą w zakres przedmiotu zamówienia.</w:t>
      </w:r>
    </w:p>
    <w:p w14:paraId="08B00FD7" w14:textId="77777777" w:rsidR="006B0402" w:rsidRDefault="00000000">
      <w:pPr>
        <w:pStyle w:val="Nagwek1"/>
      </w:pPr>
      <w:r>
        <w:t>§ 6</w:t>
      </w:r>
      <w:r>
        <w:br/>
        <w:t>Warunki płatności</w:t>
      </w:r>
    </w:p>
    <w:p w14:paraId="655C5DAE" w14:textId="77777777" w:rsidR="006B0402" w:rsidRDefault="00000000">
      <w:r>
        <w:rPr>
          <w:b/>
        </w:rPr>
        <w:t xml:space="preserve">1. </w:t>
      </w:r>
      <w:r>
        <w:t>Zapłata wynagrodzenia nastąpi przelewem na rachunek bankowy Wykonawcy wskazany na prawidłowo wystawionej fakturze, w terminie 30 dni od dnia jej doręczenia Zamawiającemu. Podstawą wystawienia faktury jest podpisany przez Strony protokół uruchomienia bez zastrzeżeń uniemożliwiających korzystanie z urządzenia.</w:t>
      </w:r>
    </w:p>
    <w:p w14:paraId="2382CD5B" w14:textId="77777777" w:rsidR="006B0402" w:rsidRDefault="00000000">
      <w:r>
        <w:rPr>
          <w:b/>
        </w:rPr>
        <w:t xml:space="preserve">2. </w:t>
      </w:r>
      <w:r>
        <w:t>Faktura powinna zawierać pozycje zgodne z ofertą oraz oznaczenie projektu: „Wsparcie podstawowej opieki zdrowotnej (POZ)” – FEnIKS, zgodnie z wymaganiami Zamawiającego dotyczącymi rozliczenia projektu.</w:t>
      </w:r>
    </w:p>
    <w:p w14:paraId="6C0CDA2C" w14:textId="77777777" w:rsidR="006B0402" w:rsidRDefault="00000000">
      <w:r>
        <w:rPr>
          <w:b/>
        </w:rPr>
        <w:t xml:space="preserve">3. </w:t>
      </w:r>
      <w:r>
        <w:t>Faktura dotycząca niniejszej umowy nie może obejmować dostaw lub usług realizowanych na podstawie innych umów, chyba że Zamawiający uprzednio wyrazi na to zgodę.</w:t>
      </w:r>
    </w:p>
    <w:p w14:paraId="441ABA14" w14:textId="77777777" w:rsidR="006B0402" w:rsidRDefault="00000000">
      <w:r>
        <w:rPr>
          <w:b/>
        </w:rPr>
        <w:t xml:space="preserve">4. </w:t>
      </w:r>
      <w:r>
        <w:t>Za dzień zapłaty uznaje się dzień obciążenia rachunku bankowego Zamawiającego.</w:t>
      </w:r>
    </w:p>
    <w:p w14:paraId="506160EA" w14:textId="77777777" w:rsidR="006B0402" w:rsidRDefault="00000000">
      <w:r>
        <w:rPr>
          <w:b/>
        </w:rPr>
        <w:t xml:space="preserve">5. </w:t>
      </w:r>
      <w:r>
        <w:t>Wykonawca nie może bez uprzedniej pisemnej zgody Zamawiającego przenieść na osobę trzecią wierzytelności wynikającej z niniejszej umowy ani ustanowić na niej zabezpieczenia o skutku zbliżonym do cesji.</w:t>
      </w:r>
    </w:p>
    <w:p w14:paraId="42CFCE12" w14:textId="6C29EF99" w:rsidR="006B0402" w:rsidRDefault="00000000">
      <w:r>
        <w:rPr>
          <w:b/>
        </w:rPr>
        <w:t xml:space="preserve">6. </w:t>
      </w:r>
      <w:r w:rsidR="00FD0333" w:rsidRPr="00FD0333">
        <w:t>Faktury i faktury korygujące będą wystawiane i przekazywane zgodnie z obowiązującymi przepisami prawa, w szczególności za pośrednictwem Krajowego Systemu e-Faktur (KSeF), jeżeli obowiązek jego stosowania ma zastosowanie do danej transakcji. W przypadkach dopuszczonych przepisami prawa faktura może zostać przekazana w innej formie.</w:t>
      </w:r>
    </w:p>
    <w:p w14:paraId="392152F2" w14:textId="77777777" w:rsidR="006B0402" w:rsidRDefault="00000000">
      <w:pPr>
        <w:pStyle w:val="Nagwek1"/>
      </w:pPr>
      <w:r>
        <w:t>§ 7</w:t>
      </w:r>
      <w:r>
        <w:br/>
        <w:t>Kary umowne</w:t>
      </w:r>
    </w:p>
    <w:p w14:paraId="4E77CF8D" w14:textId="77777777" w:rsidR="006B0402" w:rsidRDefault="00000000">
      <w:r>
        <w:rPr>
          <w:b/>
        </w:rPr>
        <w:t xml:space="preserve">1. </w:t>
      </w:r>
      <w:r>
        <w:t>Wykonawca zapłaci Zamawiającemu kary umowne w następujących przypadkach:</w:t>
      </w:r>
    </w:p>
    <w:p w14:paraId="6562328E" w14:textId="77777777" w:rsidR="006B0402" w:rsidRDefault="00000000">
      <w:pPr>
        <w:ind w:left="340" w:hanging="198"/>
      </w:pPr>
      <w:r>
        <w:rPr>
          <w:b/>
        </w:rPr>
        <w:lastRenderedPageBreak/>
        <w:t xml:space="preserve">a) </w:t>
      </w:r>
      <w:r>
        <w:t>za zwłokę w dostawie, instalacji lub uruchomieniu przedmiotu umowy – 0,5% wartości netto umowy za każdy rozpoczęty dzień zwłoki;</w:t>
      </w:r>
    </w:p>
    <w:p w14:paraId="033A65BB" w14:textId="77777777" w:rsidR="006B0402" w:rsidRDefault="00000000">
      <w:pPr>
        <w:ind w:left="340" w:hanging="198"/>
      </w:pPr>
      <w:r>
        <w:rPr>
          <w:b/>
        </w:rPr>
        <w:t xml:space="preserve">b) </w:t>
      </w:r>
      <w:r>
        <w:t>za zwłokę w usunięciu wad stwierdzonych przy odbiorze – 0,1% wartości netto umowy za każdy rozpoczęty dzień zwłoki ponad termin określony w § 1 ust. 6;</w:t>
      </w:r>
    </w:p>
    <w:p w14:paraId="725D58E0" w14:textId="77777777" w:rsidR="006B0402" w:rsidRDefault="00000000">
      <w:pPr>
        <w:ind w:left="340" w:hanging="198"/>
      </w:pPr>
      <w:r>
        <w:rPr>
          <w:b/>
        </w:rPr>
        <w:t xml:space="preserve">c) </w:t>
      </w:r>
      <w:r>
        <w:t>w przypadku odstąpienia od umowy przez Zamawiającego z przyczyn leżących po stronie Wykonawcy – 20% wartości netto umowy;</w:t>
      </w:r>
    </w:p>
    <w:p w14:paraId="02276E16" w14:textId="77777777" w:rsidR="006B0402" w:rsidRDefault="00000000">
      <w:pPr>
        <w:ind w:left="340" w:hanging="198"/>
      </w:pPr>
      <w:r>
        <w:rPr>
          <w:b/>
        </w:rPr>
        <w:t xml:space="preserve">d) </w:t>
      </w:r>
      <w:r>
        <w:t>za zwłokę w przekazaniu wymaganej dokumentacji technicznej – 0,1% wartości netto umowy za każdy rozpoczęty dzień zwłoki;</w:t>
      </w:r>
    </w:p>
    <w:p w14:paraId="3DB6EAFA" w14:textId="77777777" w:rsidR="006B0402" w:rsidRDefault="00000000">
      <w:pPr>
        <w:ind w:left="340" w:hanging="198"/>
      </w:pPr>
      <w:r>
        <w:rPr>
          <w:b/>
        </w:rPr>
        <w:t xml:space="preserve">e) </w:t>
      </w:r>
      <w:r>
        <w:t>za zwłokę w wykonaniu wymaganych przeglądów technicznych lub innych czynności okresowych przewidzianych w ramach gwarancji – 500 zł za każdy rozpoczęty dzień zwłoki;</w:t>
      </w:r>
    </w:p>
    <w:p w14:paraId="2D616060" w14:textId="77777777" w:rsidR="006B0402" w:rsidRDefault="00000000">
      <w:pPr>
        <w:ind w:left="340" w:hanging="198"/>
      </w:pPr>
      <w:r>
        <w:rPr>
          <w:b/>
        </w:rPr>
        <w:t xml:space="preserve">f) </w:t>
      </w:r>
      <w:r>
        <w:t>za zwłokę w czasie reakcji na zgłoszenie awarii – 50 zł za każdą rozpoczętą godzinę zwłoki;</w:t>
      </w:r>
    </w:p>
    <w:p w14:paraId="0BBB0E68" w14:textId="77777777" w:rsidR="006B0402" w:rsidRDefault="00000000">
      <w:pPr>
        <w:ind w:left="340" w:hanging="198"/>
      </w:pPr>
      <w:r>
        <w:rPr>
          <w:b/>
        </w:rPr>
        <w:t xml:space="preserve">g) </w:t>
      </w:r>
      <w:r>
        <w:t>za zwłokę w usunięciu awarii objętej gwarancją – 600 zł za każdy rozpoczęty dzień zwłoki ponad termin określony w § 2 ust. 9.</w:t>
      </w:r>
    </w:p>
    <w:p w14:paraId="222462DB" w14:textId="77777777" w:rsidR="006B0402" w:rsidRDefault="00000000">
      <w:r>
        <w:rPr>
          <w:b/>
        </w:rPr>
        <w:t xml:space="preserve">2. </w:t>
      </w:r>
      <w:r>
        <w:t>Zamawiający może dochodzić odszkodowania uzupełniającego na zasadach ogólnych, jeżeli poniesiona szkoda przewyższa wysokość należnych kar umownych.</w:t>
      </w:r>
    </w:p>
    <w:p w14:paraId="68F13270" w14:textId="77777777" w:rsidR="006B0402" w:rsidRDefault="00000000">
      <w:r>
        <w:rPr>
          <w:b/>
        </w:rPr>
        <w:t xml:space="preserve">3. </w:t>
      </w:r>
      <w:r>
        <w:t>Zamawiający jest uprawniony do potrącenia naliczonych kar umownych z wymagalnych należności Wykonawcy, z zachowaniem wymogów wynikających z przepisów prawa.</w:t>
      </w:r>
    </w:p>
    <w:p w14:paraId="0828EC73" w14:textId="77777777" w:rsidR="006B0402" w:rsidRDefault="00000000">
      <w:r>
        <w:rPr>
          <w:b/>
        </w:rPr>
        <w:t xml:space="preserve">4. </w:t>
      </w:r>
      <w:r>
        <w:t>Łączna maksymalna wysokość kar umownych naliczonych na podstawie niniejszej umowy nie może przekroczyć 25% wartości netto umowy.</w:t>
      </w:r>
    </w:p>
    <w:p w14:paraId="2503B1A0" w14:textId="77777777" w:rsidR="006B0402" w:rsidRDefault="00000000">
      <w:pPr>
        <w:pStyle w:val="Nagwek1"/>
      </w:pPr>
      <w:r>
        <w:t>§ 8</w:t>
      </w:r>
      <w:r>
        <w:br/>
        <w:t>Zmiany umowy</w:t>
      </w:r>
    </w:p>
    <w:p w14:paraId="19C2034C" w14:textId="77777777" w:rsidR="006B0402" w:rsidRDefault="00000000">
      <w:r>
        <w:rPr>
          <w:b/>
        </w:rPr>
        <w:t xml:space="preserve">1. </w:t>
      </w:r>
      <w:r>
        <w:t>Zmiana umowy jest dopuszczalna w szczególności w przypadku:</w:t>
      </w:r>
    </w:p>
    <w:p w14:paraId="4305289E" w14:textId="77777777" w:rsidR="006B0402" w:rsidRDefault="00000000">
      <w:pPr>
        <w:ind w:left="340" w:hanging="198"/>
      </w:pPr>
      <w:r>
        <w:rPr>
          <w:b/>
        </w:rPr>
        <w:t xml:space="preserve">a) </w:t>
      </w:r>
      <w:r>
        <w:t>wycofania z dystrybucji lub zaprzestania produkcji oferowanego urządzenia lub jego elementu, pod warunkiem zastąpienia go produktem o parametrach nie gorszych niż zaoferowane i bez podwyższenia wynagrodzenia;</w:t>
      </w:r>
    </w:p>
    <w:p w14:paraId="37F3FD1B" w14:textId="77777777" w:rsidR="006B0402" w:rsidRDefault="00000000">
      <w:pPr>
        <w:ind w:left="340" w:hanging="198"/>
      </w:pPr>
      <w:r>
        <w:rPr>
          <w:b/>
        </w:rPr>
        <w:t xml:space="preserve">b) </w:t>
      </w:r>
      <w:r>
        <w:t>ustawowej zmiany stawki podatku VAT – w zakresie wynikającym z tej zmiany;</w:t>
      </w:r>
    </w:p>
    <w:p w14:paraId="2641C821" w14:textId="77777777" w:rsidR="006B0402" w:rsidRDefault="00000000">
      <w:pPr>
        <w:ind w:left="340" w:hanging="198"/>
      </w:pPr>
      <w:r>
        <w:rPr>
          <w:b/>
        </w:rPr>
        <w:t xml:space="preserve">c) </w:t>
      </w:r>
      <w:r>
        <w:t>pojawienia się rozwiązania nowszego technologicznie, jeżeli jego zastosowanie nie pogarsza parametrów i funkcjonalności przedmiotu umowy oraz nie powoduje podwyższenia wynagrodzenia;</w:t>
      </w:r>
    </w:p>
    <w:p w14:paraId="44A7733A" w14:textId="77777777" w:rsidR="006B0402" w:rsidRDefault="00000000">
      <w:pPr>
        <w:ind w:left="340" w:hanging="198"/>
      </w:pPr>
      <w:r>
        <w:rPr>
          <w:b/>
        </w:rPr>
        <w:t xml:space="preserve">d) </w:t>
      </w:r>
      <w:r>
        <w:t>konieczności dostosowania sposobu realizacji umowy do wymagań Grantodawcy lub instytucji uprawnionej do kontroli projektu, o ile zmiana nie prowadzi do istotnej zmiany przedmiotu zamówienia ani do zwiększenia wynagrodzenia bez odpowiedniego uzasadnienia;</w:t>
      </w:r>
    </w:p>
    <w:p w14:paraId="66FC5EB8" w14:textId="77777777" w:rsidR="006B0402" w:rsidRDefault="00000000">
      <w:pPr>
        <w:ind w:left="340" w:hanging="198"/>
      </w:pPr>
      <w:r>
        <w:rPr>
          <w:b/>
        </w:rPr>
        <w:t xml:space="preserve">e) </w:t>
      </w:r>
      <w:r>
        <w:t>wystąpienia okoliczności niezależnych od Stron, których nie można było racjonalnie przewidzieć w chwili zawierania umowy, a które mają bezpośredni wpływ na termin lub sposób realizacji umowy.</w:t>
      </w:r>
    </w:p>
    <w:p w14:paraId="7ACAB333" w14:textId="77777777" w:rsidR="006B0402" w:rsidRDefault="00000000">
      <w:r>
        <w:rPr>
          <w:b/>
        </w:rPr>
        <w:t xml:space="preserve">2. </w:t>
      </w:r>
      <w:r>
        <w:t>Obniżenie ceny przez Wykonawcę może nastąpić w każdym czasie i nie wymaga aneksu, o ile nie wpływa na zakres lub jakość świadczenia.</w:t>
      </w:r>
    </w:p>
    <w:p w14:paraId="4D499D1E" w14:textId="77777777" w:rsidR="006B0402" w:rsidRDefault="00000000">
      <w:r>
        <w:rPr>
          <w:b/>
        </w:rPr>
        <w:t xml:space="preserve">3. </w:t>
      </w:r>
      <w:r>
        <w:t>Zmiana ustawowej stawki podatku VAT skutkuje odpowiednią zmianą wynagrodzenia brutto przy zachowaniu wynagrodzenia netto, chyba że bezwzględnie obowiązujące przepisy stanowią inaczej.</w:t>
      </w:r>
    </w:p>
    <w:p w14:paraId="1C1D6FD4" w14:textId="77777777" w:rsidR="006B0402" w:rsidRDefault="00000000">
      <w:r>
        <w:rPr>
          <w:b/>
        </w:rPr>
        <w:t xml:space="preserve">4. </w:t>
      </w:r>
      <w:r>
        <w:t>Z zastrzeżeniem ust. 2 i 3, wszelkie zmiany umowy wymagają formy pisemnej pod rygorem nieważności.</w:t>
      </w:r>
    </w:p>
    <w:p w14:paraId="3057C905" w14:textId="77777777" w:rsidR="006B0402" w:rsidRDefault="00000000">
      <w:r>
        <w:rPr>
          <w:b/>
        </w:rPr>
        <w:t xml:space="preserve">5. </w:t>
      </w:r>
      <w:r>
        <w:t>Zmiana umowy nie może prowadzić do obejścia zasad, na podstawie których dokonano wyboru Wykonawcy, ani naruszać warunków kwalifikowalności wydatków lub innych wiążących zasad realizacji projektu grantowego.</w:t>
      </w:r>
    </w:p>
    <w:p w14:paraId="32C796B7" w14:textId="77777777" w:rsidR="006B0402" w:rsidRDefault="00000000">
      <w:pPr>
        <w:pStyle w:val="Nagwek1"/>
      </w:pPr>
      <w:r>
        <w:t>§ 9</w:t>
      </w:r>
      <w:r>
        <w:br/>
        <w:t>Zobowiązania środowiskowe – zasada DNSH</w:t>
      </w:r>
    </w:p>
    <w:p w14:paraId="2DEDB26A" w14:textId="77777777" w:rsidR="006B0402" w:rsidRDefault="00000000">
      <w:r>
        <w:rPr>
          <w:b/>
        </w:rPr>
        <w:t xml:space="preserve">1. </w:t>
      </w:r>
      <w:r>
        <w:t>Wykonawca oświadcza, że przedmiot umowy zostanie dostarczony i wykonany z poszanowaniem zasady „nieczynienia poważnych szkód” środowisku (DNSH) oraz obowiązujących wymagań środowiskowych właściwych dla przedmiotu zamówienia.</w:t>
      </w:r>
    </w:p>
    <w:p w14:paraId="12E24E5F" w14:textId="77777777" w:rsidR="006B0402" w:rsidRDefault="00000000">
      <w:r>
        <w:rPr>
          <w:b/>
        </w:rPr>
        <w:t xml:space="preserve">2. </w:t>
      </w:r>
      <w:r>
        <w:t>Wykonawca zobowiązuje się w szczególności do przestrzegania wymagań dotyczących substancji niebezpiecznych, efektywności energetycznej, gospodarowania odpadami oraz recyklingu w zakresie mającym zastosowanie do oferowanego urządzenia.</w:t>
      </w:r>
    </w:p>
    <w:p w14:paraId="0EE55F64" w14:textId="77777777" w:rsidR="006B0402" w:rsidRDefault="00000000">
      <w:r>
        <w:rPr>
          <w:b/>
        </w:rPr>
        <w:lastRenderedPageBreak/>
        <w:t xml:space="preserve">3. </w:t>
      </w:r>
      <w:r>
        <w:t>Na żądanie Zamawiającego Wykonawca przedstawi dokumenty potwierdzające spełnienie wymagań środowiskowych, w szczególności deklaracje zgodności, certyfikaty, oświadczenia producenta lub karty katalogowe, o ile są wymagane lub dostępne.</w:t>
      </w:r>
    </w:p>
    <w:p w14:paraId="108940BE" w14:textId="77777777" w:rsidR="006B0402" w:rsidRDefault="00000000">
      <w:r>
        <w:rPr>
          <w:b/>
        </w:rPr>
        <w:t xml:space="preserve">4. </w:t>
      </w:r>
      <w:r>
        <w:t>Istotne naruszenie zobowiązań określonych w niniejszym paragrafie może stanowić podstawę do wezwania Wykonawcy do usunięcia naruszenia, a w przypadku bezskutecznego upływu wyznaczonego terminu – do odstąpienia od umowy z przyczyn leżących po stronie Wykonawcy.</w:t>
      </w:r>
    </w:p>
    <w:p w14:paraId="7C858273" w14:textId="77777777" w:rsidR="006B0402" w:rsidRDefault="00000000">
      <w:pPr>
        <w:pStyle w:val="Nagwek1"/>
      </w:pPr>
      <w:r>
        <w:t>§ 10</w:t>
      </w:r>
      <w:r>
        <w:br/>
        <w:t>Odstąpienie od umowy i rozwiązanie umowy</w:t>
      </w:r>
    </w:p>
    <w:p w14:paraId="28EA7648" w14:textId="77777777" w:rsidR="006B0402" w:rsidRDefault="00000000">
      <w:r>
        <w:rPr>
          <w:b/>
        </w:rPr>
        <w:t xml:space="preserve">1. </w:t>
      </w:r>
      <w:r>
        <w:t>Zamawiający może odstąpić od umowy w całości lub w odpowiedniej części, jeżeli Wykonawca w sposób istotny narusza postanowienia umowy, w szczególności gdy:</w:t>
      </w:r>
    </w:p>
    <w:p w14:paraId="45C86F6A" w14:textId="77777777" w:rsidR="006B0402" w:rsidRDefault="00000000">
      <w:pPr>
        <w:ind w:left="340" w:hanging="198"/>
      </w:pPr>
      <w:r>
        <w:rPr>
          <w:b/>
        </w:rPr>
        <w:t xml:space="preserve">a) </w:t>
      </w:r>
      <w:r>
        <w:t>opóźnienie w wykonaniu przedmiotu umowy przekracza 7 dni względem terminu określonego w § 1 ust. 2;</w:t>
      </w:r>
    </w:p>
    <w:p w14:paraId="35670562" w14:textId="77777777" w:rsidR="006B0402" w:rsidRDefault="00000000">
      <w:pPr>
        <w:ind w:left="340" w:hanging="198"/>
      </w:pPr>
      <w:r>
        <w:rPr>
          <w:b/>
        </w:rPr>
        <w:t xml:space="preserve">b) </w:t>
      </w:r>
      <w:r>
        <w:t>Wykonawca dostarczył przedmiot niezgodny z umową i nie doprowadził go do zgodności w terminie wyznaczonym przez Zamawiającego;</w:t>
      </w:r>
    </w:p>
    <w:p w14:paraId="4C464C34" w14:textId="77777777" w:rsidR="006B0402" w:rsidRDefault="00000000">
      <w:pPr>
        <w:ind w:left="340" w:hanging="198"/>
      </w:pPr>
      <w:r>
        <w:rPr>
          <w:b/>
        </w:rPr>
        <w:t xml:space="preserve">c) </w:t>
      </w:r>
      <w:r>
        <w:t>Wykonawca bez uzasadnionej przyczyny odmawia wykonania obowiązków gwarancyjnych lub serwisowych;</w:t>
      </w:r>
    </w:p>
    <w:p w14:paraId="3FE64B4B" w14:textId="77777777" w:rsidR="006B0402" w:rsidRDefault="00000000">
      <w:pPr>
        <w:ind w:left="340" w:hanging="198"/>
      </w:pPr>
      <w:r>
        <w:rPr>
          <w:b/>
        </w:rPr>
        <w:t xml:space="preserve">d) </w:t>
      </w:r>
      <w:r>
        <w:t>Wykonawca zaprzestał prowadzenia działalności w zakresie uniemożliwiającym wykonanie umowy albo wystąpiły inne okoliczności, które obiektywnie wskazują na trwałą niemożność należytego wykonania umowy;</w:t>
      </w:r>
    </w:p>
    <w:p w14:paraId="00E36560" w14:textId="77777777" w:rsidR="006B0402" w:rsidRDefault="00000000">
      <w:pPr>
        <w:ind w:left="340" w:hanging="198"/>
      </w:pPr>
      <w:r>
        <w:rPr>
          <w:b/>
        </w:rPr>
        <w:t xml:space="preserve">e) </w:t>
      </w:r>
      <w:r>
        <w:t>ujawniono okoliczności dotyczące Wykonawcy, które zgodnie z dokumentacją postępowania wykluczały możliwość udzielenia mu zamówienia, a miały istotny wpływ na wybór oferty;</w:t>
      </w:r>
    </w:p>
    <w:p w14:paraId="2EB4C148" w14:textId="77777777" w:rsidR="006B0402" w:rsidRDefault="00000000">
      <w:pPr>
        <w:ind w:left="340" w:hanging="198"/>
      </w:pPr>
      <w:r>
        <w:rPr>
          <w:b/>
        </w:rPr>
        <w:t xml:space="preserve">f) </w:t>
      </w:r>
      <w:r>
        <w:t>Wykonawca narusza zasady związane z realizacją projektu grantowego w sposób mogący skutkować utratą lub zakwestionowaniem dofinansowania, mimo uprzedniego wezwania do usunięcia naruszenia.</w:t>
      </w:r>
    </w:p>
    <w:p w14:paraId="6767C3D7" w14:textId="77777777" w:rsidR="006B0402" w:rsidRDefault="00000000">
      <w:r>
        <w:rPr>
          <w:b/>
        </w:rPr>
        <w:t xml:space="preserve">2. </w:t>
      </w:r>
      <w:r>
        <w:t>Z zastrzeżeniem przypadków, w których naruszenie nie może zostać usunięte albo z charakteru naruszenia wynika, że dalsza realizacja umowy jest bezcelowa, Zamawiający przed odstąpieniem wyznaczy Wykonawcy odpowiedni dodatkowy termin na usunięcie naruszenia.</w:t>
      </w:r>
    </w:p>
    <w:p w14:paraId="12D10EE6" w14:textId="77777777" w:rsidR="006B0402" w:rsidRDefault="00000000">
      <w:r>
        <w:rPr>
          <w:b/>
        </w:rPr>
        <w:t xml:space="preserve">3. </w:t>
      </w:r>
      <w:r>
        <w:t>Oświadczenie o odstąpieniu może zostać złożone w terminie 30 dni od dnia powzięcia przez Zamawiającego wiadomości o okoliczności stanowiącej podstawę odstąpienia.</w:t>
      </w:r>
    </w:p>
    <w:p w14:paraId="79354C0B" w14:textId="77777777" w:rsidR="006B0402" w:rsidRDefault="00000000">
      <w:r>
        <w:rPr>
          <w:b/>
        </w:rPr>
        <w:t xml:space="preserve">4. </w:t>
      </w:r>
      <w:r>
        <w:t>W przypadku odstąpienia Wykonawcy przysługuje wynagrodzenie wyłącznie za część przedmiotu umowy należycie wykonaną i przyjętą przez Zamawiającego, o ile może ona zostać wykorzystana zgodnie z celem zamówienia.</w:t>
      </w:r>
    </w:p>
    <w:p w14:paraId="0CB32E92" w14:textId="77777777" w:rsidR="006B0402" w:rsidRDefault="00000000">
      <w:r>
        <w:rPr>
          <w:b/>
        </w:rPr>
        <w:t xml:space="preserve">5. </w:t>
      </w:r>
      <w:r>
        <w:t>Postanowienia dotyczące kar umownych, odpowiedzialności, gwarancji w zakresie wykonanej części świadczenia, danych osobowych, poufności, rozliczeń oraz licencji zachowują moc w zakresie wynikającym z ich charakteru.</w:t>
      </w:r>
    </w:p>
    <w:p w14:paraId="510E5228" w14:textId="77777777" w:rsidR="006B0402" w:rsidRDefault="00000000">
      <w:pPr>
        <w:pStyle w:val="Nagwek1"/>
      </w:pPr>
      <w:r>
        <w:t>§ 11</w:t>
      </w:r>
      <w:r>
        <w:br/>
        <w:t>Licencja i oprogramowanie</w:t>
      </w:r>
    </w:p>
    <w:p w14:paraId="2D72AE6F" w14:textId="77777777" w:rsidR="006B0402" w:rsidRDefault="00000000">
      <w:r>
        <w:rPr>
          <w:b/>
        </w:rPr>
        <w:t xml:space="preserve">1. </w:t>
      </w:r>
      <w:r>
        <w:t>W zakresie, w jakim korzystanie z przedmiotu umowy wymaga oprogramowania, Wykonawca zapewnia Zamawiającemu – w ramach wynagrodzenia określonego w § 5 – licencję lub sublicencję niezbędną do zgodnego z przeznaczeniem korzystania z urządzenia w działalności leczniczej Zamawiającego.</w:t>
      </w:r>
    </w:p>
    <w:p w14:paraId="239AB35D" w14:textId="77777777" w:rsidR="006B0402" w:rsidRDefault="00000000">
      <w:r>
        <w:rPr>
          <w:b/>
        </w:rPr>
        <w:t xml:space="preserve">2. </w:t>
      </w:r>
      <w:r>
        <w:t>Zakres i czas trwania licencji powinny umożliwiać korzystanie z urządzenia zgodnie z jego przeznaczeniem i parametrami zaoferowanymi przez Wykonawcę, z uwzględnieniem aktualizacji przewidzianych w ofercie lub warunkach gwarancji.</w:t>
      </w:r>
    </w:p>
    <w:p w14:paraId="00DFC4DD" w14:textId="77777777" w:rsidR="006B0402" w:rsidRDefault="00000000">
      <w:r>
        <w:rPr>
          <w:b/>
        </w:rPr>
        <w:t xml:space="preserve">3. </w:t>
      </w:r>
      <w:r>
        <w:t>Wykonawca oświadcza, że posiada uprawnienia niezbędne do udzielenia lub zapewnienia licencji, o której mowa powyżej, i ponosi odpowiedzialność za roszczenia osób trzecich wynikające z naruszenia praw do oprogramowania, jeżeli naruszenie wynika z okoliczności leżących po stronie Wykonawcy.</w:t>
      </w:r>
    </w:p>
    <w:p w14:paraId="2390101A" w14:textId="77777777" w:rsidR="006B0402" w:rsidRDefault="00000000">
      <w:pPr>
        <w:pStyle w:val="Nagwek1"/>
      </w:pPr>
      <w:r>
        <w:t>§ 12</w:t>
      </w:r>
      <w:r>
        <w:br/>
        <w:t>Postanowienia końcowe</w:t>
      </w:r>
    </w:p>
    <w:p w14:paraId="68C689AA" w14:textId="77777777" w:rsidR="006B0402" w:rsidRDefault="00000000">
      <w:r>
        <w:rPr>
          <w:b/>
        </w:rPr>
        <w:t xml:space="preserve">1. </w:t>
      </w:r>
      <w:r>
        <w:t>Wszelkie spory wynikające z niniejszej umowy Strony w pierwszej kolejności podejmą próbę rozwiązać polubownie. W przypadku braku porozumienia spór będzie rozstrzygany przez sąd właściwy miejscowo dla siedziby Zamawiającego, o ile przepisy bezwzględnie obowiązujące nie stanowią inaczej.</w:t>
      </w:r>
    </w:p>
    <w:p w14:paraId="239C2A65" w14:textId="77777777" w:rsidR="006B0402" w:rsidRDefault="00000000">
      <w:r>
        <w:rPr>
          <w:b/>
        </w:rPr>
        <w:t xml:space="preserve">2. </w:t>
      </w:r>
      <w:r>
        <w:t>Wykonawca jest zobowiązany niezwłocznie informować Zamawiającego o zmianie danych rejestrowych, siedziby, formy prawnej lub innych okolicznościach mogących mieć istotny wpływ na realizację umowy.</w:t>
      </w:r>
    </w:p>
    <w:p w14:paraId="39132894" w14:textId="77777777" w:rsidR="006B0402" w:rsidRDefault="00000000">
      <w:r>
        <w:rPr>
          <w:b/>
        </w:rPr>
        <w:lastRenderedPageBreak/>
        <w:t xml:space="preserve">3. </w:t>
      </w:r>
      <w:r>
        <w:t>W sprawach nieuregulowanych niniejszą umową zastosowanie mają przepisy Kodeksu cywilnego oraz inne właściwe przepisy prawa powszechnie obowiązującego, a także wiążące Zamawiającego zasady realizacji i rozliczania projektu grantowego w zakresie, w jakim mają zastosowanie do niniejszej umowy.</w:t>
      </w:r>
    </w:p>
    <w:p w14:paraId="2F087EF9" w14:textId="0145F3E1" w:rsidR="006B0402" w:rsidRDefault="00000000">
      <w:r>
        <w:rPr>
          <w:b/>
        </w:rPr>
        <w:t xml:space="preserve">4. </w:t>
      </w:r>
      <w:r>
        <w:t xml:space="preserve">Integralną część umowy stanowią: Zapytanie ofertowe nr </w:t>
      </w:r>
      <w:r w:rsidR="000B6E80">
        <w:t>7</w:t>
      </w:r>
      <w:r>
        <w:t>/2026/FEnIKS</w:t>
      </w:r>
      <w:r w:rsidR="00065A20">
        <w:t xml:space="preserve"> wraz z Załącznikiem nr 1, Załącznikiem nr 2, Załącznikiem nr 3 </w:t>
      </w:r>
      <w:r>
        <w:t>oraz oferta Wykonawcy wraz z dokumentami, które zgodnie z dokumentacją postępowania stanowią jej część.</w:t>
      </w:r>
    </w:p>
    <w:p w14:paraId="73FBDBB0" w14:textId="77777777" w:rsidR="006B0402" w:rsidRDefault="00000000">
      <w:r>
        <w:rPr>
          <w:b/>
        </w:rPr>
        <w:t xml:space="preserve">5. </w:t>
      </w:r>
      <w:r>
        <w:t>Umowę sporządzono w formie elektronicznej / w dwóch jednobrzmiących egzemplarzach, po jednym dla każdej ze Stron – właściwy wariant zostanie wskazany przy podpisaniu umowy.</w:t>
      </w:r>
    </w:p>
    <w:p w14:paraId="2027E8D9" w14:textId="77777777" w:rsidR="006B0402" w:rsidRDefault="00000000">
      <w:pPr>
        <w:pStyle w:val="Nagwek1"/>
      </w:pPr>
      <w:r>
        <w:t>§ 13</w:t>
      </w:r>
      <w:r>
        <w:br/>
        <w:t>Dane osobowe</w:t>
      </w:r>
    </w:p>
    <w:p w14:paraId="361C94B0" w14:textId="77777777" w:rsidR="006B0402" w:rsidRDefault="00000000">
      <w:r>
        <w:rPr>
          <w:b/>
        </w:rPr>
        <w:t xml:space="preserve">1. </w:t>
      </w:r>
      <w:r>
        <w:t>Każda ze Stron jest odrębnym administratorem danych osobowych osób reprezentujących drugą Stronę, osób wskazanych do kontaktu oraz innych osób, których dane są przetwarzane w związku z zawarciem i wykonywaniem niniejszej umowy.</w:t>
      </w:r>
    </w:p>
    <w:p w14:paraId="01810533" w14:textId="77777777" w:rsidR="006B0402" w:rsidRDefault="00000000">
      <w:r>
        <w:rPr>
          <w:b/>
        </w:rPr>
        <w:t xml:space="preserve">2. </w:t>
      </w:r>
      <w:r>
        <w:t>Dane osobowe będą przetwarzane w zakresie niezbędnym do zawarcia i wykonania umowy, prowadzenia rozliczeń, realizacji obowiązków prawnych, dokumentowania i kontroli projektu grantowego oraz ustalenia, dochodzenia lub obrony roszczeń. W zależności od kategorii osoby i celu przetwarzania podstawą prawną jest art. 6 ust. 1 lit. b, c lub f RODO.</w:t>
      </w:r>
    </w:p>
    <w:p w14:paraId="4DB12029" w14:textId="77777777" w:rsidR="006B0402" w:rsidRDefault="00000000">
      <w:r>
        <w:rPr>
          <w:b/>
        </w:rPr>
        <w:t xml:space="preserve">3. </w:t>
      </w:r>
      <w:r>
        <w:t>Prawnie uzasadnionym interesem Stron w rozumieniu art. 6 ust. 1 lit. f RODO jest w szczególności zapewnienie prawidłowej komunikacji i realizacji umowy, organizacja współpracy oraz dochodzenie lub obrona roszczeń.</w:t>
      </w:r>
    </w:p>
    <w:p w14:paraId="1F2BAC4D" w14:textId="77777777" w:rsidR="006B0402" w:rsidRDefault="00000000">
      <w:r>
        <w:rPr>
          <w:b/>
        </w:rPr>
        <w:t xml:space="preserve">4. </w:t>
      </w:r>
      <w:r>
        <w:t>Dane mogą być udostępniane podmiotom świadczącym na rzecz Stron usługi prawne, księgowe, informatyczne, pocztowe lub archiwizacyjne, a także Grantodawcy, instytucjom uprawnionym do kontroli, audytu lub rozliczenia projektu oraz organom publicznym – wyłącznie w zakresie wynikającym z przepisów prawa albo zasad realizacji projektu.</w:t>
      </w:r>
    </w:p>
    <w:p w14:paraId="697DB806" w14:textId="77777777" w:rsidR="006B0402" w:rsidRDefault="00000000">
      <w:r>
        <w:rPr>
          <w:b/>
        </w:rPr>
        <w:t xml:space="preserve">5. </w:t>
      </w:r>
      <w:r>
        <w:t>Dane będą przechowywane przez okres wykonywania umowy, a następnie przez okres wymagany przepisami dotyczącymi rachunkowości, podatków, archiwizacji i dokumentacji projektu grantowego oraz przez okres przedawnienia ewentualnych roszczeń.</w:t>
      </w:r>
    </w:p>
    <w:p w14:paraId="1709A4E9" w14:textId="77777777" w:rsidR="006B0402" w:rsidRDefault="00000000">
      <w:r>
        <w:rPr>
          <w:b/>
        </w:rPr>
        <w:t xml:space="preserve">6. </w:t>
      </w:r>
      <w:r>
        <w:t>Osobom, których dane dotyczą, przysługują prawa przewidziane w RODO, w szczególności prawo dostępu do danych, sprostowania, ograniczenia przetwarzania oraz – w przypadkach określonych w przepisach – usunięcia danych, sprzeciwu lub przenoszenia danych, a także prawo wniesienia skargi do Prezesa Urzędu Ochrony Danych Osobowych.</w:t>
      </w:r>
    </w:p>
    <w:p w14:paraId="6808333E" w14:textId="77777777" w:rsidR="006B0402" w:rsidRDefault="00000000">
      <w:r>
        <w:rPr>
          <w:b/>
        </w:rPr>
        <w:t xml:space="preserve">7. </w:t>
      </w:r>
      <w:r>
        <w:t>Dane kontaktowe administratora po stronie Zamawiającego: NOVA Sp. z o.o., ul. Kozubka 8, 42-530 Dąbrowa Górnicza, e-mail: recepcja@novaprzychodnia.pl. Kontakt do Inspektora Ochrony Danych: iod@novaprzychodnia.pl.</w:t>
      </w:r>
    </w:p>
    <w:p w14:paraId="1DA2BEFF" w14:textId="77777777" w:rsidR="006B0402" w:rsidRDefault="00000000">
      <w:r>
        <w:rPr>
          <w:b/>
        </w:rPr>
        <w:t xml:space="preserve">8. </w:t>
      </w:r>
      <w:r>
        <w:t>Wykonawca zobowiązuje się przekazać osobom, których dane udostępnia Zamawiającemu w związku z realizacją umowy, informacje wymagane przez art. 13 lub 14 RODO w zakresie dotyczącym przetwarzania danych przez Zamawiającego, jeżeli obowiązek taki spoczywa na Wykonawcy.</w:t>
      </w:r>
    </w:p>
    <w:p w14:paraId="0785FE94" w14:textId="77777777" w:rsidR="006B0402" w:rsidRDefault="006B0402">
      <w:pPr>
        <w:spacing w:before="36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5"/>
        <w:gridCol w:w="4535"/>
      </w:tblGrid>
      <w:tr w:rsidR="006B0402" w14:paraId="5FD10B4D" w14:textId="77777777">
        <w:trPr>
          <w:jc w:val="center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4213F" w14:textId="77777777" w:rsidR="006B0402" w:rsidRDefault="00000000">
            <w:pPr>
              <w:jc w:val="center"/>
            </w:pPr>
            <w:r>
              <w:rPr>
                <w:b/>
              </w:rPr>
              <w:t>ZAMAWIAJĄCY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C518A" w14:textId="77777777" w:rsidR="006B0402" w:rsidRDefault="00000000">
            <w:pPr>
              <w:jc w:val="center"/>
            </w:pPr>
            <w:r>
              <w:rPr>
                <w:b/>
              </w:rPr>
              <w:t>WYKONAWCA</w:t>
            </w:r>
          </w:p>
        </w:tc>
      </w:tr>
      <w:tr w:rsidR="006B0402" w14:paraId="4EFB52C7" w14:textId="77777777">
        <w:trPr>
          <w:jc w:val="center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B5FA9" w14:textId="77777777" w:rsidR="006B0402" w:rsidRDefault="00000000">
            <w:pPr>
              <w:jc w:val="center"/>
            </w:pPr>
            <w:r>
              <w:br/>
            </w:r>
            <w:r>
              <w:br/>
              <w:t>……………………………………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1DCAA" w14:textId="77777777" w:rsidR="006B0402" w:rsidRDefault="00000000">
            <w:pPr>
              <w:jc w:val="center"/>
            </w:pPr>
            <w:r>
              <w:br/>
            </w:r>
            <w:r>
              <w:br/>
              <w:t>……………………………………</w:t>
            </w:r>
          </w:p>
        </w:tc>
      </w:tr>
    </w:tbl>
    <w:p w14:paraId="1AA38126" w14:textId="77777777" w:rsidR="008F6A2B" w:rsidRDefault="008F6A2B"/>
    <w:sectPr w:rsidR="008F6A2B" w:rsidSect="00034616">
      <w:footerReference w:type="default" r:id="rId9"/>
      <w:pgSz w:w="12240" w:h="15840"/>
      <w:pgMar w:top="794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5C4B4" w14:textId="77777777" w:rsidR="00C16FFE" w:rsidRDefault="00C16FFE">
      <w:pPr>
        <w:spacing w:after="0" w:line="240" w:lineRule="auto"/>
      </w:pPr>
      <w:r>
        <w:separator/>
      </w:r>
    </w:p>
  </w:endnote>
  <w:endnote w:type="continuationSeparator" w:id="0">
    <w:p w14:paraId="133AAC3C" w14:textId="77777777" w:rsidR="00C16FFE" w:rsidRDefault="00C16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5E93B" w14:textId="77777777" w:rsidR="006B0402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BD265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427AA" w14:textId="77777777" w:rsidR="00C16FFE" w:rsidRDefault="00C16FFE">
      <w:pPr>
        <w:spacing w:after="0" w:line="240" w:lineRule="auto"/>
      </w:pPr>
      <w:r>
        <w:separator/>
      </w:r>
    </w:p>
  </w:footnote>
  <w:footnote w:type="continuationSeparator" w:id="0">
    <w:p w14:paraId="6C3628F2" w14:textId="77777777" w:rsidR="00C16FFE" w:rsidRDefault="00C16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8394848">
    <w:abstractNumId w:val="8"/>
  </w:num>
  <w:num w:numId="2" w16cid:durableId="2124301636">
    <w:abstractNumId w:val="6"/>
  </w:num>
  <w:num w:numId="3" w16cid:durableId="764304034">
    <w:abstractNumId w:val="5"/>
  </w:num>
  <w:num w:numId="4" w16cid:durableId="1187256238">
    <w:abstractNumId w:val="4"/>
  </w:num>
  <w:num w:numId="5" w16cid:durableId="116990960">
    <w:abstractNumId w:val="7"/>
  </w:num>
  <w:num w:numId="6" w16cid:durableId="1029723788">
    <w:abstractNumId w:val="3"/>
  </w:num>
  <w:num w:numId="7" w16cid:durableId="254098562">
    <w:abstractNumId w:val="2"/>
  </w:num>
  <w:num w:numId="8" w16cid:durableId="1155881509">
    <w:abstractNumId w:val="1"/>
  </w:num>
  <w:num w:numId="9" w16cid:durableId="669215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5A20"/>
    <w:rsid w:val="000B6E80"/>
    <w:rsid w:val="000D6BE3"/>
    <w:rsid w:val="0015074B"/>
    <w:rsid w:val="0029639D"/>
    <w:rsid w:val="002C773C"/>
    <w:rsid w:val="0030126C"/>
    <w:rsid w:val="00326F90"/>
    <w:rsid w:val="006B0402"/>
    <w:rsid w:val="006D4BE0"/>
    <w:rsid w:val="008F6A2B"/>
    <w:rsid w:val="00920965"/>
    <w:rsid w:val="00A729C4"/>
    <w:rsid w:val="00AA1D8D"/>
    <w:rsid w:val="00B47730"/>
    <w:rsid w:val="00BD2651"/>
    <w:rsid w:val="00C16FFE"/>
    <w:rsid w:val="00C17872"/>
    <w:rsid w:val="00CB0664"/>
    <w:rsid w:val="00D27433"/>
    <w:rsid w:val="00EA5255"/>
    <w:rsid w:val="00F93767"/>
    <w:rsid w:val="00FC693F"/>
    <w:rsid w:val="00FD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2ED60B"/>
  <w14:defaultImageDpi w14:val="300"/>
  <w15:docId w15:val="{2B3F079B-D4BA-4013-8EF7-96DF468F0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40" w:line="252" w:lineRule="auto"/>
      <w:jc w:val="both"/>
    </w:pPr>
    <w:rPr>
      <w:rFonts w:ascii="Times New Roman" w:hAnsi="Times New Roman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60" w:after="8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3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2903</Words>
  <Characters>17419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FEnIKS - postępowanie poza PZP</dc:title>
  <dc:subject>Dostawa aparatu USG</dc:subject>
  <dc:creator>NOVA Sp. z o.o.</dc:creator>
  <cp:keywords>FEnIKS, umowa, USG, zapytanie ofertowe</cp:keywords>
  <dc:description>generated by python-docx</dc:description>
  <cp:lastModifiedBy>Jan Gapski</cp:lastModifiedBy>
  <cp:revision>7</cp:revision>
  <dcterms:created xsi:type="dcterms:W3CDTF">2013-12-23T23:15:00Z</dcterms:created>
  <dcterms:modified xsi:type="dcterms:W3CDTF">2026-09-08T22:16:00Z</dcterms:modified>
  <cp:category/>
</cp:coreProperties>
</file>