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D461A" w14:textId="77777777" w:rsidR="006B0402" w:rsidRDefault="00000000">
      <w:pPr>
        <w:jc w:val="center"/>
      </w:pPr>
      <w:r>
        <w:rPr>
          <w:noProof/>
        </w:rPr>
        <w:drawing>
          <wp:inline distT="0" distB="0" distL="0" distR="0" wp14:anchorId="0D9E5504" wp14:editId="0E303580">
            <wp:extent cx="6120000" cy="6653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ontrac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6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71E5F" w14:textId="0AEED7A2" w:rsidR="006B0402" w:rsidRPr="003B6CB8" w:rsidRDefault="00000000">
      <w:pPr>
        <w:jc w:val="right"/>
        <w:rPr>
          <w:lang w:val="pl-PL"/>
        </w:rPr>
      </w:pPr>
      <w:r w:rsidRPr="003B6CB8">
        <w:rPr>
          <w:b/>
          <w:sz w:val="18"/>
          <w:lang w:val="pl-PL"/>
        </w:rPr>
        <w:t>Załącznik nr 4</w:t>
      </w:r>
      <w:r w:rsidR="00F93767" w:rsidRPr="003B6CB8">
        <w:rPr>
          <w:b/>
          <w:sz w:val="18"/>
          <w:lang w:val="pl-PL"/>
        </w:rPr>
        <w:t xml:space="preserve"> do Zapytania ofertowego</w:t>
      </w:r>
    </w:p>
    <w:p w14:paraId="08F514EE" w14:textId="77777777" w:rsidR="006B0402" w:rsidRPr="003B6CB8" w:rsidRDefault="00000000">
      <w:pPr>
        <w:pStyle w:val="Tytu"/>
        <w:jc w:val="center"/>
        <w:rPr>
          <w:lang w:val="pl-PL"/>
        </w:rPr>
      </w:pPr>
      <w:r w:rsidRPr="003B6CB8">
        <w:rPr>
          <w:lang w:val="pl-PL"/>
        </w:rPr>
        <w:t>UMOWA</w:t>
      </w:r>
    </w:p>
    <w:p w14:paraId="3D30AFF3" w14:textId="77777777" w:rsidR="006B0402" w:rsidRPr="003B6CB8" w:rsidRDefault="00000000">
      <w:pPr>
        <w:jc w:val="center"/>
        <w:rPr>
          <w:lang w:val="pl-PL"/>
        </w:rPr>
      </w:pPr>
      <w:r w:rsidRPr="003B6CB8">
        <w:rPr>
          <w:b/>
          <w:lang w:val="pl-PL"/>
        </w:rPr>
        <w:t>Nr …………………</w:t>
      </w:r>
    </w:p>
    <w:p w14:paraId="0FDACDAE" w14:textId="77777777" w:rsidR="006B0402" w:rsidRDefault="00000000">
      <w:pPr>
        <w:jc w:val="center"/>
      </w:pPr>
      <w:r w:rsidRPr="003B6CB8">
        <w:rPr>
          <w:lang w:val="pl-PL"/>
        </w:rPr>
        <w:t xml:space="preserve">zawarta w Dąbrowie Górniczej dnia ………………… </w:t>
      </w:r>
      <w:r>
        <w:t>2026 r.</w:t>
      </w:r>
    </w:p>
    <w:p w14:paraId="58113BD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>pomiędzy:</w:t>
      </w:r>
    </w:p>
    <w:p w14:paraId="28327B35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>NOVA SPÓŁKA Z OGRANICZONĄ ODPOWIEDZIALNOŚCIĄ</w:t>
      </w:r>
      <w:r w:rsidRPr="003B6CB8">
        <w:rPr>
          <w:lang w:val="pl-PL"/>
        </w:rPr>
        <w:t>, 42-530 Dąbrowa Górnicza, ul. Kozubka 8, KRS 0001178340, NIP 6292517812, REGON 542087286, reprezentowaną przez:</w:t>
      </w:r>
    </w:p>
    <w:p w14:paraId="33AD65A3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 xml:space="preserve">Agatę </w:t>
      </w:r>
      <w:proofErr w:type="spellStart"/>
      <w:r w:rsidRPr="003B6CB8">
        <w:rPr>
          <w:lang w:val="pl-PL"/>
        </w:rPr>
        <w:t>Noszkę</w:t>
      </w:r>
      <w:proofErr w:type="spellEnd"/>
      <w:r w:rsidRPr="003B6CB8">
        <w:rPr>
          <w:lang w:val="pl-PL"/>
        </w:rPr>
        <w:t xml:space="preserve"> – Prezesa Zarządu,</w:t>
      </w:r>
    </w:p>
    <w:p w14:paraId="1E20FFB3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zwaną dalej „Zamawiającym”,</w:t>
      </w:r>
    </w:p>
    <w:p w14:paraId="72FE359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>a:</w:t>
      </w:r>
    </w:p>
    <w:p w14:paraId="1D59D6B7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……………………………………………………………………………………………………………………</w:t>
      </w:r>
    </w:p>
    <w:p w14:paraId="1A8EF8A2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NIP: ……………………………………    REGON/KRS: ……………………………………</w:t>
      </w:r>
    </w:p>
    <w:p w14:paraId="79E523A2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reprezentowanym przez: ……………………………………………………………………………………</w:t>
      </w:r>
    </w:p>
    <w:p w14:paraId="6694F450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zwanym dalej „Wykonawcą”,</w:t>
      </w:r>
    </w:p>
    <w:p w14:paraId="7B6D81A4" w14:textId="77777777" w:rsidR="006B0402" w:rsidRPr="003B6CB8" w:rsidRDefault="00000000">
      <w:pPr>
        <w:rPr>
          <w:lang w:val="pl-PL"/>
        </w:rPr>
      </w:pPr>
      <w:r w:rsidRPr="003B6CB8">
        <w:rPr>
          <w:lang w:val="pl-PL"/>
        </w:rPr>
        <w:t>łącznie zwanymi dalej „Stronami”, a każda z osobna „Stroną”.</w:t>
      </w:r>
    </w:p>
    <w:p w14:paraId="331375F4" w14:textId="4EBF69D2" w:rsidR="006B0402" w:rsidRPr="003B6CB8" w:rsidRDefault="00000000">
      <w:pPr>
        <w:spacing w:before="120"/>
        <w:rPr>
          <w:lang w:val="pl-PL"/>
        </w:rPr>
      </w:pPr>
      <w:r w:rsidRPr="003B6CB8">
        <w:rPr>
          <w:i/>
          <w:lang w:val="pl-PL"/>
        </w:rPr>
        <w:t xml:space="preserve">Umowa została zawarta w wyniku postępowania zakupowego przeprowadzonego na podstawie Zapytania ofertowego nr </w:t>
      </w:r>
      <w:r w:rsidR="000B6E80" w:rsidRPr="003B6CB8">
        <w:rPr>
          <w:i/>
          <w:lang w:val="pl-PL"/>
        </w:rPr>
        <w:t>7</w:t>
      </w:r>
      <w:r w:rsidRPr="003B6CB8">
        <w:rPr>
          <w:i/>
          <w:lang w:val="pl-PL"/>
        </w:rPr>
        <w:t>/2026/</w:t>
      </w:r>
      <w:proofErr w:type="spellStart"/>
      <w:r w:rsidRPr="003B6CB8">
        <w:rPr>
          <w:i/>
          <w:lang w:val="pl-PL"/>
        </w:rPr>
        <w:t>FEnIKS</w:t>
      </w:r>
      <w:proofErr w:type="spellEnd"/>
      <w:r w:rsidRPr="003B6CB8">
        <w:rPr>
          <w:i/>
          <w:lang w:val="pl-PL"/>
        </w:rPr>
        <w:t>, w związku z realizacją projektu grantowego pn. „Wsparcie podstawowej opieki zdrowotnej (POZ)”. Postępowanie prowadzone było poza reżimem ustawy z dnia 11 września 2019 r. – Prawo zamówień publicznych, z zachowaniem zasad równego traktowania wykonawców, uczciwej konkurencji oraz wymagań właściwych dla realizowanego projektu grantowego.</w:t>
      </w:r>
    </w:p>
    <w:p w14:paraId="0CA0D168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1</w:t>
      </w:r>
      <w:r w:rsidRPr="003B6CB8">
        <w:rPr>
          <w:lang w:val="pl-PL"/>
        </w:rPr>
        <w:br/>
        <w:t>Przedmiot umowy i zasady realizacji</w:t>
      </w:r>
    </w:p>
    <w:p w14:paraId="108E4C5D" w14:textId="08881149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 xml:space="preserve">Przedmiotem umowy jest dostawa jednego wszechstronnego aparatu ultrasonograficznego (USG), wraz z wyposażeniem, oprogramowaniem i głowicami wymaganymi w dokumentacji postępowania, zgodnie z ofertą Wykonawcy, Zapytaniem ofertowym nr </w:t>
      </w:r>
      <w:r w:rsidR="000B6E80" w:rsidRPr="003B6CB8">
        <w:rPr>
          <w:lang w:val="pl-PL"/>
        </w:rPr>
        <w:t>7</w:t>
      </w:r>
      <w:r w:rsidRPr="003B6CB8">
        <w:rPr>
          <w:lang w:val="pl-PL"/>
        </w:rPr>
        <w:t>/2026/</w:t>
      </w:r>
      <w:proofErr w:type="spellStart"/>
      <w:r w:rsidRPr="003B6CB8">
        <w:rPr>
          <w:lang w:val="pl-PL"/>
        </w:rPr>
        <w:t>FEnIKS</w:t>
      </w:r>
      <w:proofErr w:type="spellEnd"/>
      <w:r w:rsidRPr="003B6CB8">
        <w:rPr>
          <w:lang w:val="pl-PL"/>
        </w:rPr>
        <w:t xml:space="preserve"> oraz Załącznikiem nr 1 – Formularzem ofertowym zawierającym szczegółowy opis przedmiotu zamówienia i minimalne wymagania techniczne.</w:t>
      </w:r>
    </w:p>
    <w:p w14:paraId="3E144D7F" w14:textId="299ECEA2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 xml:space="preserve">Wykonawca zobowiązuje się wykonać przedmiot umowy w terminie ………… dni kalendarzowych od dnia zawarcia umowy, zgodnie z terminem zadeklarowanym w ofercie, nie dłuższym jednak niż </w:t>
      </w:r>
      <w:r w:rsidR="00C17872" w:rsidRPr="003B6CB8">
        <w:rPr>
          <w:lang w:val="pl-PL"/>
        </w:rPr>
        <w:t>30</w:t>
      </w:r>
      <w:r w:rsidRPr="003B6CB8">
        <w:rPr>
          <w:lang w:val="pl-PL"/>
        </w:rPr>
        <w:t xml:space="preserve"> dni kalendarzowych i </w:t>
      </w:r>
      <w:proofErr w:type="gramStart"/>
      <w:r w:rsidRPr="003B6CB8">
        <w:rPr>
          <w:lang w:val="pl-PL"/>
        </w:rPr>
        <w:t>nie później</w:t>
      </w:r>
      <w:proofErr w:type="gramEnd"/>
      <w:r w:rsidRPr="003B6CB8">
        <w:rPr>
          <w:lang w:val="pl-PL"/>
        </w:rPr>
        <w:t xml:space="preserve"> niż do dnia 30.10.2026 r.</w:t>
      </w:r>
    </w:p>
    <w:p w14:paraId="2BEDE671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Wykonawca dostarczy przedmiot umowy własnym staraniem i na własny koszt do miejsca wskazanego przez Zamawiającego. Wykonawca uprzednio uzgodni z Zamawiającym dzień i godzinę dostawy, instalacji, uruchomienia oraz instruktażu stanowiskowego.</w:t>
      </w:r>
    </w:p>
    <w:p w14:paraId="60AE46B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Wykonawca gwarantuje, że dostarczony przedmiot umowy jest fabrycznie nowy, kompletny, wolny od wad fizycznych i prawnych oraz spełnia wszystkie wymagania określone w Zapytaniu ofertowym, Załączniku nr 1 i ofercie Wykonawcy.</w:t>
      </w:r>
    </w:p>
    <w:p w14:paraId="18DB567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 xml:space="preserve">W razie rozbieżności pomiędzy dokumentami pierwszeństwo mają postanowienia niniejszej umowy, następnie Zapytania ofertowego i Załącznika nr 1, a następnie oferty Wykonawcy, z </w:t>
      </w:r>
      <w:proofErr w:type="gramStart"/>
      <w:r w:rsidRPr="003B6CB8">
        <w:rPr>
          <w:lang w:val="pl-PL"/>
        </w:rPr>
        <w:t>tym</w:t>
      </w:r>
      <w:proofErr w:type="gramEnd"/>
      <w:r w:rsidRPr="003B6CB8">
        <w:rPr>
          <w:lang w:val="pl-PL"/>
        </w:rPr>
        <w:t xml:space="preserve"> że parametry, termin, okres gwarancji lub inne warunki zaoferowane przez Wykonawcę korzystniej niż wymagania minimalne pozostają dla Wykonawcy wiążące.</w:t>
      </w:r>
    </w:p>
    <w:p w14:paraId="318FC182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6. </w:t>
      </w:r>
      <w:r w:rsidRPr="003B6CB8">
        <w:rPr>
          <w:lang w:val="pl-PL"/>
        </w:rPr>
        <w:t>W przypadku dostarczenia sprzętu wadliwego, niekompletnego lub niezgodnego z ofertą albo dokumentacją postępowania Zamawiający może odmówić odbioru w całości lub w części i żądać, według swojego wyboru, wymiany sprzętu na wolny od wad i zgodny z umową albo uzupełnienia brakujących elementów. Wykonawca wykona żądanie na własny koszt w terminie maksymalnie 7 dni od dnia zgłoszenia, chyba że Strony uzgodnią krótszy termin.</w:t>
      </w:r>
    </w:p>
    <w:p w14:paraId="72FF6241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lastRenderedPageBreak/>
        <w:t xml:space="preserve">7. </w:t>
      </w:r>
      <w:r w:rsidRPr="003B6CB8">
        <w:rPr>
          <w:lang w:val="pl-PL"/>
        </w:rPr>
        <w:t>Po dostarczeniu i rozpakowaniu przedmiotu umowy Strony sporządzą protokół odbioru. Podpisanie protokołu odbioru bez zastrzeżeń nie wyłącza uprawnień Zamawiającego z tytułu wad ujawnionych później.</w:t>
      </w:r>
    </w:p>
    <w:p w14:paraId="4A69432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8. </w:t>
      </w:r>
      <w:r w:rsidRPr="003B6CB8">
        <w:rPr>
          <w:lang w:val="pl-PL"/>
        </w:rPr>
        <w:t>Najpóźniej przy odbiorze Wykonawca przekaże Zamawiającemu dokumentację wymaganą dla prawidłowej eksploatacji urządzenia, w szczególności:</w:t>
      </w:r>
    </w:p>
    <w:p w14:paraId="4341625E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a) </w:t>
      </w:r>
      <w:r w:rsidRPr="003B6CB8">
        <w:rPr>
          <w:lang w:val="pl-PL"/>
        </w:rPr>
        <w:t>instrukcję obsługi w języku polskim w wersji papierowej lub elektronicznej;</w:t>
      </w:r>
    </w:p>
    <w:p w14:paraId="3E678305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b) </w:t>
      </w:r>
      <w:r w:rsidRPr="003B6CB8">
        <w:rPr>
          <w:lang w:val="pl-PL"/>
        </w:rPr>
        <w:t>kartę gwarancyjną;</w:t>
      </w:r>
    </w:p>
    <w:p w14:paraId="241A2C9D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c) </w:t>
      </w:r>
      <w:r w:rsidRPr="003B6CB8">
        <w:rPr>
          <w:lang w:val="pl-PL"/>
        </w:rPr>
        <w:t>paszport techniczny;</w:t>
      </w:r>
    </w:p>
    <w:p w14:paraId="1B2E35B0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d) </w:t>
      </w:r>
      <w:r w:rsidRPr="003B6CB8">
        <w:rPr>
          <w:lang w:val="pl-PL"/>
        </w:rPr>
        <w:t>inne dokumenty i materiały wymagane w Załączniku nr 1 lub wynikające z oferty Wykonawcy.</w:t>
      </w:r>
    </w:p>
    <w:p w14:paraId="56CE72A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9. </w:t>
      </w:r>
      <w:r w:rsidRPr="003B6CB8">
        <w:rPr>
          <w:lang w:val="pl-PL"/>
        </w:rPr>
        <w:t>Wykonawca wykona instalację, montaż, uruchomienie, konfigurację oraz instruktaż stanowiskowy, a także wszystkie niezbędne sprawdzenia i próby działania urządzenia. Z wykonania tych czynności zostanie sporządzony protokół uruchomienia.</w:t>
      </w:r>
    </w:p>
    <w:p w14:paraId="491283E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10. </w:t>
      </w:r>
      <w:r w:rsidRPr="003B6CB8">
        <w:rPr>
          <w:lang w:val="pl-PL"/>
        </w:rPr>
        <w:t>Wykonawca może powierzyć wykonanie części umowy podwykonawcom. Korzystanie z podwykonawców nie zwalnia Wykonawcy z odpowiedzialności za należyte wykonanie umowy; za działania i zaniechania podwykonawców Wykonawca odpowiada jak za działania i zaniechania własne.</w:t>
      </w:r>
    </w:p>
    <w:p w14:paraId="665C31E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11. </w:t>
      </w:r>
      <w:r w:rsidRPr="003B6CB8">
        <w:rPr>
          <w:lang w:val="pl-PL"/>
        </w:rPr>
        <w:t>Na żądanie Zamawiającego Wykonawca przedstawi informacje o zakresie czynności powierzonych podwykonawcom oraz dane podwykonawcy w zakresie niezbędnym do prawidłowej realizacji umowy.</w:t>
      </w:r>
    </w:p>
    <w:p w14:paraId="79F44396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2</w:t>
      </w:r>
      <w:r w:rsidRPr="003B6CB8">
        <w:rPr>
          <w:lang w:val="pl-PL"/>
        </w:rPr>
        <w:br/>
        <w:t>Gwarancja i serwis</w:t>
      </w:r>
    </w:p>
    <w:p w14:paraId="2AD1C05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Wykonawca udziela Zamawiającemu gwarancji na cały przedmiot umowy, w tym jego elementy składowe i oprogramowanie.</w:t>
      </w:r>
    </w:p>
    <w:p w14:paraId="4BCB896A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 xml:space="preserve">Okres gwarancji wynosi ………… miesięcy od dnia podpisania protokołu uruchomienia i przekazania urządzenia do eksploatacji, zgodnie z okresem zadeklarowanym w ofercie Wykonawcy, </w:t>
      </w:r>
      <w:proofErr w:type="gramStart"/>
      <w:r w:rsidRPr="003B6CB8">
        <w:rPr>
          <w:lang w:val="pl-PL"/>
        </w:rPr>
        <w:t>nie krócej</w:t>
      </w:r>
      <w:proofErr w:type="gramEnd"/>
      <w:r w:rsidRPr="003B6CB8">
        <w:rPr>
          <w:lang w:val="pl-PL"/>
        </w:rPr>
        <w:t xml:space="preserve"> jednak niż 36 miesięcy.</w:t>
      </w:r>
    </w:p>
    <w:p w14:paraId="5A6384D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Okres gwarancji ulega każdorazowo przedłużeniu o okres, w którym urządzenie lub jego część nie mogły być prawidłowo użytkowane z powodu wady lub usterki objętej gwarancją.</w:t>
      </w:r>
    </w:p>
    <w:p w14:paraId="36ED1EE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Wykonawca zapewnia serwis gwarancyjny odpowiadający wymaganiom producenta urządzenia.</w:t>
      </w:r>
    </w:p>
    <w:p w14:paraId="41C8419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>W okresie gwarancji, w ramach wynagrodzenia umownego, Wykonawca wykonuje wymagane przez producenta przeglądy techniczne, konserwacje, walidacje, kalibracje, testy funkcjonalne, aktualizacje oprogramowania, pomiary parametrów, regulacje oraz inne czynności okresowe konieczne do prawidłowego funkcjonowania sprzętu, o ile dotyczą oferowanego urządzenia.</w:t>
      </w:r>
    </w:p>
    <w:p w14:paraId="3A8A03D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6. </w:t>
      </w:r>
      <w:r w:rsidRPr="003B6CB8">
        <w:rPr>
          <w:lang w:val="pl-PL"/>
        </w:rPr>
        <w:t>Wykonawca poinformuje Zamawiającego o planowanym terminie przeglądu technicznego lub innej czynności okresowej z odpowiednim wyprzedzeniem. Wykonanie czynności zostanie potwierdzone protokołem i/lub wpisem do paszportu technicznego, jeżeli jest prowadzony.</w:t>
      </w:r>
    </w:p>
    <w:p w14:paraId="5BC341B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7. </w:t>
      </w:r>
      <w:r w:rsidRPr="003B6CB8">
        <w:rPr>
          <w:lang w:val="pl-PL"/>
        </w:rPr>
        <w:t>Na miesiąc przed upływem okresu gwarancji Wykonawca wykona, w ramach wynagrodzenia umownego, przegląd techniczny urządzenia, jeżeli taki przegląd jest wymagany lub uzasadniony zaleceniami producenta.</w:t>
      </w:r>
    </w:p>
    <w:p w14:paraId="6CBC590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8. </w:t>
      </w:r>
      <w:r w:rsidRPr="003B6CB8">
        <w:rPr>
          <w:lang w:val="pl-PL"/>
        </w:rPr>
        <w:t>W okresie gwarancji koszty transportu, dojazdu, napraw, części zamiennych, niezbędnych modyfikacji, kalibracji, regulacji, walidacji oraz innych czynności serwisowych niezbędnych do przywrócenia pełnej sprawności urządzenia ponosi Wykonawca, z wyjątkiem uszkodzeń powstałych wyłącznie z winy użytkownika.</w:t>
      </w:r>
    </w:p>
    <w:p w14:paraId="10AF413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9. </w:t>
      </w:r>
      <w:r w:rsidRPr="003B6CB8">
        <w:rPr>
          <w:lang w:val="pl-PL"/>
        </w:rPr>
        <w:t>Maksymalny czas podjęcia działań zmierzających do usunięcia awarii wynosi 24 godziny w dni robocze od chwili zgłoszenia reklamacji drogą elektroniczną lub telefonicznie. Maksymalny czas naprawy wynosi 7 dni roboczych, a w przypadku konieczności importu części zamiennych lub podzespołów – 14 dni roboczych.</w:t>
      </w:r>
    </w:p>
    <w:p w14:paraId="2E650018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10. </w:t>
      </w:r>
      <w:r w:rsidRPr="003B6CB8">
        <w:rPr>
          <w:lang w:val="pl-PL"/>
        </w:rPr>
        <w:t>W przypadku odmowy realizacji obowiązków gwarancyjnych albo zwłoki przekraczającej 5 dni roboczych ponad termin przewidziany na wykonanie naprawy Zamawiający może, po uprzednim wezwaniu Wykonawcy, powierzyć usunięcie usterki podmiotowi trzeciemu na koszt i ryzyko Wykonawcy, bez utraty pozostałych uprawnień wynikających z umowy.</w:t>
      </w:r>
    </w:p>
    <w:p w14:paraId="73C165E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11. </w:t>
      </w:r>
      <w:r w:rsidRPr="003B6CB8">
        <w:rPr>
          <w:lang w:val="pl-PL"/>
        </w:rPr>
        <w:t>Po zakończeniu gwarancji Wykonawca, o ile jest to technicznie możliwe i zgodne z zasadami producenta, zapewni Zamawiającemu możliwość korzystania z pogwarancyjnej obsługi serwisowej przez wybrany przez Zamawiającego podmiot, w zakresie objętym prawem Zamawiającego do urządzenia i oprogramowania.</w:t>
      </w:r>
    </w:p>
    <w:p w14:paraId="5D6EDF7A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lastRenderedPageBreak/>
        <w:t>§ 3</w:t>
      </w:r>
      <w:r w:rsidRPr="003B6CB8">
        <w:rPr>
          <w:lang w:val="pl-PL"/>
        </w:rPr>
        <w:br/>
        <w:t>Termin obowiązywania umowy</w:t>
      </w:r>
    </w:p>
    <w:p w14:paraId="01802AB5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Umowa obowiązuje od dnia jej zawarcia do dnia należytego wykonania wszystkich obowiązków Stron, z zastrzeżeniem postanowień dotyczących gwarancji, odpowiedzialności, licencji, poufności, danych osobowych oraz rozliczeń, które obowiązują przez okres wynikający z ich charakteru lub przepisów prawa.</w:t>
      </w:r>
    </w:p>
    <w:p w14:paraId="2CF31DF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Dostawa ma charakter jednorazowy i zostanie wykonana w terminie określonym w § 1 ust. 2.</w:t>
      </w:r>
    </w:p>
    <w:p w14:paraId="05D29AFB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4</w:t>
      </w:r>
      <w:r w:rsidRPr="003B6CB8">
        <w:rPr>
          <w:lang w:val="pl-PL"/>
        </w:rPr>
        <w:br/>
        <w:t>Osoby upoważnione do realizacji umowy</w:t>
      </w:r>
    </w:p>
    <w:p w14:paraId="7B9037E7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 xml:space="preserve">Ze strony Zamawiającego osobą upoważnioną do kontaktu w sprawach realizacji umowy jest: Agata </w:t>
      </w:r>
      <w:proofErr w:type="spellStart"/>
      <w:r w:rsidRPr="003B6CB8">
        <w:rPr>
          <w:lang w:val="pl-PL"/>
        </w:rPr>
        <w:t>Noszka</w:t>
      </w:r>
      <w:proofErr w:type="spellEnd"/>
      <w:r w:rsidRPr="003B6CB8">
        <w:rPr>
          <w:lang w:val="pl-PL"/>
        </w:rPr>
        <w:t xml:space="preserve">, e-mail: agata@noszka.pl, tel. </w:t>
      </w:r>
      <w:proofErr w:type="gramStart"/>
      <w:r w:rsidRPr="003B6CB8">
        <w:rPr>
          <w:lang w:val="pl-PL"/>
        </w:rPr>
        <w:t>504 282 392,</w:t>
      </w:r>
      <w:proofErr w:type="gramEnd"/>
      <w:r w:rsidRPr="003B6CB8">
        <w:rPr>
          <w:lang w:val="pl-PL"/>
        </w:rPr>
        <w:t xml:space="preserve"> lub inna osoba wskazana Wykonawcy w formie dokumentowej.</w:t>
      </w:r>
    </w:p>
    <w:p w14:paraId="66BDA19F" w14:textId="77777777" w:rsidR="006B0402" w:rsidRPr="003B6CB8" w:rsidRDefault="00000000">
      <w:pPr>
        <w:jc w:val="left"/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Ze strony Wykonawcy osobą upoważnioną do kontaktu jest:</w:t>
      </w:r>
      <w:r w:rsidRPr="003B6CB8">
        <w:rPr>
          <w:lang w:val="pl-PL"/>
        </w:rPr>
        <w:br/>
        <w:t>…………………………………………………………………………</w:t>
      </w:r>
      <w:r w:rsidRPr="003B6CB8">
        <w:rPr>
          <w:lang w:val="pl-PL"/>
        </w:rPr>
        <w:br/>
        <w:t>tel. ………………………………………    e-mail: …………………………………………………………</w:t>
      </w:r>
      <w:proofErr w:type="gramStart"/>
      <w:r w:rsidRPr="003B6CB8">
        <w:rPr>
          <w:lang w:val="pl-PL"/>
        </w:rPr>
        <w:t>… .</w:t>
      </w:r>
      <w:proofErr w:type="gramEnd"/>
    </w:p>
    <w:p w14:paraId="13EE4D5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Zmiana osób wskazanych w niniejszym paragrafie nie stanowi zmiany umowy i wymaga jedynie powiadomienia drugiej Strony w formie dokumentowej.</w:t>
      </w:r>
    </w:p>
    <w:p w14:paraId="381AEB9C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5</w:t>
      </w:r>
      <w:r w:rsidRPr="003B6CB8">
        <w:rPr>
          <w:lang w:val="pl-PL"/>
        </w:rPr>
        <w:br/>
        <w:t>Wynagrodzenie</w:t>
      </w:r>
    </w:p>
    <w:p w14:paraId="7BCD9F0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Łączne wynagrodzenie Wykonawcy za należyte wykonanie przedmiotu umowy, zgodne z ofertą Wykonawcy, wynosi:</w:t>
      </w:r>
    </w:p>
    <w:p w14:paraId="1A5BBEB2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a) </w:t>
      </w:r>
      <w:r w:rsidRPr="003B6CB8">
        <w:rPr>
          <w:lang w:val="pl-PL"/>
        </w:rPr>
        <w:t>brutto: ………………………………… zł;</w:t>
      </w:r>
    </w:p>
    <w:p w14:paraId="4CAF67A3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b) </w:t>
      </w:r>
      <w:r w:rsidRPr="003B6CB8">
        <w:rPr>
          <w:lang w:val="pl-PL"/>
        </w:rPr>
        <w:t>netto: ………………………………… zł;</w:t>
      </w:r>
    </w:p>
    <w:p w14:paraId="0027C22B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c) </w:t>
      </w:r>
      <w:r w:rsidRPr="003B6CB8">
        <w:rPr>
          <w:lang w:val="pl-PL"/>
        </w:rPr>
        <w:t>VAT: ………………………………… zł.</w:t>
      </w:r>
    </w:p>
    <w:p w14:paraId="105098F5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Wynagrodzenie określone w ust. 1 ma charakter ryczałtowy i obejmuje wszystkie koszty niezbędne do prawidłowego wykonania umowy, w szczególności koszty dostawy, transportu, wniesienia, montażu, instalacji, uruchomienia, konfiguracji, instruktażu oraz obowiązków gwarancyjnych wskazanych w umowie, o ile dotyczą przedmiotu zamówienia.</w:t>
      </w:r>
    </w:p>
    <w:p w14:paraId="7F089E5B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Wykonawcy nie przysługuje odrębne wynagrodzenie z tytułu czynności, które zgodnie z umową, Zapytaniem ofertowym, Załącznikiem nr 1 lub ofertą Wykonawcy wchodzą w zakres przedmiotu zamówienia.</w:t>
      </w:r>
    </w:p>
    <w:p w14:paraId="3E801930" w14:textId="03C3CDF9" w:rsidR="003B6CB8" w:rsidRPr="003B6CB8" w:rsidRDefault="003B6CB8" w:rsidP="003B6CB8">
      <w:pPr>
        <w:rPr>
          <w:lang w:val="pl-PL"/>
        </w:rPr>
      </w:pPr>
      <w:r>
        <w:rPr>
          <w:lang w:val="pl-PL"/>
        </w:rPr>
        <w:t>4</w:t>
      </w:r>
      <w:r w:rsidRPr="003B6CB8">
        <w:rPr>
          <w:lang w:val="pl-PL"/>
        </w:rPr>
        <w:t xml:space="preserve">. Do momentu całkowitej zapłaty wynagrodzenia, o którym mowa w § 5 ust. 1 przedmiot umowy pozostaje własnością Wykonawcy. W tym czasie Zamawiający nie ma prawa go zbyć ani przekazać innemu podmiotowi </w:t>
      </w:r>
      <w:proofErr w:type="gramStart"/>
      <w:r w:rsidRPr="003B6CB8">
        <w:rPr>
          <w:lang w:val="pl-PL"/>
        </w:rPr>
        <w:t>bez wyraźnej</w:t>
      </w:r>
      <w:proofErr w:type="gramEnd"/>
      <w:r w:rsidRPr="003B6CB8">
        <w:rPr>
          <w:lang w:val="pl-PL"/>
        </w:rPr>
        <w:t>, pisemnej zgody Wykonawcy.</w:t>
      </w:r>
    </w:p>
    <w:p w14:paraId="53532825" w14:textId="61133547" w:rsidR="003B6CB8" w:rsidRPr="003B6CB8" w:rsidRDefault="003B6CB8" w:rsidP="003B6CB8">
      <w:pPr>
        <w:rPr>
          <w:lang w:val="pl-PL"/>
        </w:rPr>
      </w:pPr>
      <w:r>
        <w:rPr>
          <w:lang w:val="pl-PL"/>
        </w:rPr>
        <w:t>5</w:t>
      </w:r>
      <w:r w:rsidRPr="003B6CB8">
        <w:rPr>
          <w:lang w:val="pl-PL"/>
        </w:rPr>
        <w:t>. W przypadku opóźnienia w płatności wynagrodzenia ze strony Zamawiającego powyżej 7 dni w stosunku do terminu określonego w § 6 ust. 1 umowy, Wykonawca uprawniony jest do rozwiązania umowy ze skutkiem natychmiastowym.</w:t>
      </w:r>
    </w:p>
    <w:p w14:paraId="3837E7E3" w14:textId="60AD7BCE" w:rsidR="003B6CB8" w:rsidRPr="003B6CB8" w:rsidRDefault="003B6CB8" w:rsidP="003B6CB8">
      <w:pPr>
        <w:rPr>
          <w:lang w:val="pl-PL"/>
        </w:rPr>
      </w:pPr>
      <w:r>
        <w:rPr>
          <w:lang w:val="pl-PL"/>
        </w:rPr>
        <w:t>6</w:t>
      </w:r>
      <w:r w:rsidRPr="003B6CB8">
        <w:rPr>
          <w:lang w:val="pl-PL"/>
        </w:rPr>
        <w:t>. Wykonawca informuje o rozwiązaniu umowy drogą mailową, przesyłając na adres e-mail Zamawiającego, tj. …………………………… oświadczenie jednostronnie podpisane kwalifikowanym podpisem elektronicznym.</w:t>
      </w:r>
    </w:p>
    <w:p w14:paraId="53C7BE23" w14:textId="3C931906" w:rsidR="003B6CB8" w:rsidRPr="003B6CB8" w:rsidRDefault="003B6CB8" w:rsidP="003B6CB8">
      <w:pPr>
        <w:rPr>
          <w:lang w:val="pl-PL"/>
        </w:rPr>
      </w:pPr>
      <w:r>
        <w:rPr>
          <w:lang w:val="pl-PL"/>
        </w:rPr>
        <w:t>7</w:t>
      </w:r>
      <w:r w:rsidRPr="003B6CB8">
        <w:rPr>
          <w:lang w:val="pl-PL"/>
        </w:rPr>
        <w:t>. Zamawiający ma obowiązek dokonania zwrotu przedmiotu umowy w terminie do 3 dni od daty przekazania przez Wykonawcę informacji o rozwiązaniu umowy oświadczenie jednostronnie podpisane kwalifikowanym podpisem elektronicznym.</w:t>
      </w:r>
    </w:p>
    <w:p w14:paraId="35334F2E" w14:textId="77777777" w:rsidR="003B6CB8" w:rsidRPr="003B6CB8" w:rsidRDefault="003B6CB8">
      <w:pPr>
        <w:rPr>
          <w:lang w:val="pl-PL"/>
        </w:rPr>
      </w:pPr>
    </w:p>
    <w:p w14:paraId="08B00FD7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6</w:t>
      </w:r>
      <w:r w:rsidRPr="003B6CB8">
        <w:rPr>
          <w:lang w:val="pl-PL"/>
        </w:rPr>
        <w:br/>
        <w:t>Warunki płatności</w:t>
      </w:r>
    </w:p>
    <w:p w14:paraId="655C5DA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Zapłata wynagrodzenia nastąpi przelewem na rachunek bankowy Wykonawcy wskazany na prawidłowo wystawionej fakturze, w terminie 30 dni od dnia jej doręczenia Zamawiającemu. Podstawą wystawienia faktury jest podpisany przez Strony protokół uruchomienia bez zastrzeżeń uniemożliwiających korzystanie z urządzenia.</w:t>
      </w:r>
    </w:p>
    <w:p w14:paraId="2382CD5B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 xml:space="preserve">Faktura powinna zawierać pozycje zgodne z ofertą oraz oznaczenie projektu: „Wsparcie podstawowej opieki zdrowotnej (POZ)” – </w:t>
      </w:r>
      <w:proofErr w:type="spellStart"/>
      <w:r w:rsidRPr="003B6CB8">
        <w:rPr>
          <w:lang w:val="pl-PL"/>
        </w:rPr>
        <w:t>FEnIKS</w:t>
      </w:r>
      <w:proofErr w:type="spellEnd"/>
      <w:r w:rsidRPr="003B6CB8">
        <w:rPr>
          <w:lang w:val="pl-PL"/>
        </w:rPr>
        <w:t>, zgodnie z wymaganiami Zamawiającego dotyczącymi rozliczenia projektu.</w:t>
      </w:r>
    </w:p>
    <w:p w14:paraId="6C0CDA2C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lastRenderedPageBreak/>
        <w:t xml:space="preserve">3. </w:t>
      </w:r>
      <w:r w:rsidRPr="003B6CB8">
        <w:rPr>
          <w:lang w:val="pl-PL"/>
        </w:rPr>
        <w:t>Faktura dotycząca niniejszej umowy nie może obejmować dostaw lub usług realizowanych na podstawie innych umów, chyba że Zamawiający uprzednio wyrazi na to zgodę.</w:t>
      </w:r>
    </w:p>
    <w:p w14:paraId="441ABA1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Za dzień zapłaty uznaje się dzień obciążenia rachunku bankowego Zamawiającego.</w:t>
      </w:r>
    </w:p>
    <w:p w14:paraId="506160EA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>Wykonawca nie może bez uprzedniej pisemnej zgody Zamawiającego przenieść na osobę trzecią wierzytelności wynikającej z niniejszej umowy ani ustanowić na niej zabezpieczenia o skutku zbliżonym do cesji.</w:t>
      </w:r>
    </w:p>
    <w:p w14:paraId="42CFCE12" w14:textId="6C29EF99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6. </w:t>
      </w:r>
      <w:r w:rsidR="00FD0333" w:rsidRPr="003B6CB8">
        <w:rPr>
          <w:lang w:val="pl-PL"/>
        </w:rPr>
        <w:t>Faktury i faktury korygujące będą wystawiane i przekazywane zgodnie z obowiązującymi przepisami prawa, w szczególności za pośrednictwem Krajowego Systemu e-Faktur (</w:t>
      </w:r>
      <w:proofErr w:type="spellStart"/>
      <w:r w:rsidR="00FD0333" w:rsidRPr="003B6CB8">
        <w:rPr>
          <w:lang w:val="pl-PL"/>
        </w:rPr>
        <w:t>KSeF</w:t>
      </w:r>
      <w:proofErr w:type="spellEnd"/>
      <w:r w:rsidR="00FD0333" w:rsidRPr="003B6CB8">
        <w:rPr>
          <w:lang w:val="pl-PL"/>
        </w:rPr>
        <w:t>), jeżeli obowiązek jego stosowania ma zastosowanie do danej transakcji. W przypadkach dopuszczonych przepisami prawa faktura może zostać przekazana w innej formie.</w:t>
      </w:r>
    </w:p>
    <w:p w14:paraId="392152F2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7</w:t>
      </w:r>
      <w:r w:rsidRPr="003B6CB8">
        <w:rPr>
          <w:lang w:val="pl-PL"/>
        </w:rPr>
        <w:br/>
        <w:t>Kary umowne</w:t>
      </w:r>
    </w:p>
    <w:p w14:paraId="4E77CF8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Wykonawca zapłaci Zamawiającemu kary umowne w następujących przypadkach:</w:t>
      </w:r>
    </w:p>
    <w:p w14:paraId="6562328E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a) </w:t>
      </w:r>
      <w:r w:rsidRPr="003B6CB8">
        <w:rPr>
          <w:lang w:val="pl-PL"/>
        </w:rPr>
        <w:t>za zwłokę w dostawie, instalacji lub uruchomieniu przedmiotu umowy – 0,5% wartości netto umowy za każdy rozpoczęty dzień zwłoki;</w:t>
      </w:r>
    </w:p>
    <w:p w14:paraId="033A65BB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b) </w:t>
      </w:r>
      <w:r w:rsidRPr="003B6CB8">
        <w:rPr>
          <w:lang w:val="pl-PL"/>
        </w:rPr>
        <w:t>za zwłokę w usunięciu wad stwierdzonych przy odbiorze – 0,1% wartości netto umowy za każdy rozpoczęty dzień zwłoki ponad termin określony w § 1 ust. 6;</w:t>
      </w:r>
    </w:p>
    <w:p w14:paraId="725D58E0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c) </w:t>
      </w:r>
      <w:r w:rsidRPr="003B6CB8">
        <w:rPr>
          <w:lang w:val="pl-PL"/>
        </w:rPr>
        <w:t>w przypadku odstąpienia od umowy przez Zamawiającego z przyczyn leżących po stronie Wykonawcy – 20% wartości netto umowy;</w:t>
      </w:r>
    </w:p>
    <w:p w14:paraId="02276E16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d) </w:t>
      </w:r>
      <w:r w:rsidRPr="003B6CB8">
        <w:rPr>
          <w:lang w:val="pl-PL"/>
        </w:rPr>
        <w:t>za zwłokę w przekazaniu wymaganej dokumentacji technicznej – 0,1% wartości netto umowy za każdy rozpoczęty dzień zwłoki;</w:t>
      </w:r>
    </w:p>
    <w:p w14:paraId="3DB6EAFA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e) </w:t>
      </w:r>
      <w:r w:rsidRPr="003B6CB8">
        <w:rPr>
          <w:lang w:val="pl-PL"/>
        </w:rPr>
        <w:t>za zwłokę w wykonaniu wymaganych przeglądów technicznych lub innych czynności okresowych przewidzianych w ramach gwarancji – 500 zł za każdy rozpoczęty dzień zwłoki;</w:t>
      </w:r>
    </w:p>
    <w:p w14:paraId="2D616060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f) </w:t>
      </w:r>
      <w:r w:rsidRPr="003B6CB8">
        <w:rPr>
          <w:lang w:val="pl-PL"/>
        </w:rPr>
        <w:t>za zwłokę w czasie reakcji na zgłoszenie awarii – 50 zł za każdą rozpoczętą godzinę zwłoki;</w:t>
      </w:r>
    </w:p>
    <w:p w14:paraId="0BBB0E68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g) </w:t>
      </w:r>
      <w:r w:rsidRPr="003B6CB8">
        <w:rPr>
          <w:lang w:val="pl-PL"/>
        </w:rPr>
        <w:t>za zwłokę w usunięciu awarii objętej gwarancją – 600 zł za każdy rozpoczęty dzień zwłoki ponad termin określony w § 2 ust. 9.</w:t>
      </w:r>
    </w:p>
    <w:p w14:paraId="222462DB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Zamawiający może dochodzić odszkodowania uzupełniającego na zasadach ogólnych, jeżeli poniesiona szkoda przewyższa wysokość należnych kar umownych.</w:t>
      </w:r>
    </w:p>
    <w:p w14:paraId="68F1327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Zamawiający jest uprawniony do potrącenia naliczonych kar umownych z wymagalnych należności Wykonawcy, z zachowaniem wymogów wynikających z przepisów prawa.</w:t>
      </w:r>
    </w:p>
    <w:p w14:paraId="0828EC7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Łączna maksymalna wysokość kar umownych naliczonych na podstawie niniejszej umowy nie może przekroczyć 25% wartości netto umowy.</w:t>
      </w:r>
    </w:p>
    <w:p w14:paraId="2503B1A0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8</w:t>
      </w:r>
      <w:r w:rsidRPr="003B6CB8">
        <w:rPr>
          <w:lang w:val="pl-PL"/>
        </w:rPr>
        <w:br/>
        <w:t>Zmiany umowy</w:t>
      </w:r>
    </w:p>
    <w:p w14:paraId="19C2034C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Zmiana umowy jest dopuszczalna w szczególności w przypadku:</w:t>
      </w:r>
    </w:p>
    <w:p w14:paraId="4305289E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a) </w:t>
      </w:r>
      <w:r w:rsidRPr="003B6CB8">
        <w:rPr>
          <w:lang w:val="pl-PL"/>
        </w:rPr>
        <w:t>wycofania z dystrybucji lub zaprzestania produkcji oferowanego urządzenia lub jego elementu, pod warunkiem zastąpienia go produktem o parametrach nie gorszych niż zaoferowane i bez podwyższenia wynagrodzenia;</w:t>
      </w:r>
    </w:p>
    <w:p w14:paraId="37F3FD1B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b) </w:t>
      </w:r>
      <w:r w:rsidRPr="003B6CB8">
        <w:rPr>
          <w:lang w:val="pl-PL"/>
        </w:rPr>
        <w:t>ustawowej zmiany stawki podatku VAT – w zakresie wynikającym z tej zmiany;</w:t>
      </w:r>
    </w:p>
    <w:p w14:paraId="2641C821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c) </w:t>
      </w:r>
      <w:r w:rsidRPr="003B6CB8">
        <w:rPr>
          <w:lang w:val="pl-PL"/>
        </w:rPr>
        <w:t>pojawienia się rozwiązania nowszego technologicznie, jeżeli jego zastosowanie nie pogarsza parametrów i funkcjonalności przedmiotu umowy oraz nie powoduje podwyższenia wynagrodzenia;</w:t>
      </w:r>
    </w:p>
    <w:p w14:paraId="44A7733A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d) </w:t>
      </w:r>
      <w:r w:rsidRPr="003B6CB8">
        <w:rPr>
          <w:lang w:val="pl-PL"/>
        </w:rPr>
        <w:t xml:space="preserve">konieczności dostosowania sposobu realizacji umowy do wymagań </w:t>
      </w:r>
      <w:proofErr w:type="spellStart"/>
      <w:r w:rsidRPr="003B6CB8">
        <w:rPr>
          <w:lang w:val="pl-PL"/>
        </w:rPr>
        <w:t>Grantodawcy</w:t>
      </w:r>
      <w:proofErr w:type="spellEnd"/>
      <w:r w:rsidRPr="003B6CB8">
        <w:rPr>
          <w:lang w:val="pl-PL"/>
        </w:rPr>
        <w:t xml:space="preserve"> lub instytucji uprawnionej do kontroli projektu, o ile zmiana nie prowadzi do istotnej zmiany przedmiotu zamówienia ani do zwiększenia wynagrodzenia bez odpowiedniego uzasadnienia;</w:t>
      </w:r>
    </w:p>
    <w:p w14:paraId="66FC5EB8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e) </w:t>
      </w:r>
      <w:r w:rsidRPr="003B6CB8">
        <w:rPr>
          <w:lang w:val="pl-PL"/>
        </w:rPr>
        <w:t>wystąpienia okoliczności niezależnych od Stron, których nie można było racjonalnie przewidzieć w chwili zawierania umowy, a które mają bezpośredni wpływ na termin lub sposób realizacji umowy.</w:t>
      </w:r>
    </w:p>
    <w:p w14:paraId="7ACAB33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Obniżenie ceny przez Wykonawcę może nastąpić w każdym czasie i nie wymaga aneksu, o ile nie wpływa na zakres lub jakość świadczenia.</w:t>
      </w:r>
    </w:p>
    <w:p w14:paraId="4D499D1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Zmiana ustawowej stawki podatku VAT skutkuje odpowiednią zmianą wynagrodzenia brutto przy zachowaniu wynagrodzenia netto, chyba że bezwzględnie obowiązujące przepisy stanowią inaczej.</w:t>
      </w:r>
    </w:p>
    <w:p w14:paraId="1C1D6FD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Z zastrzeżeniem ust. 2 i 3, wszelkie zmiany umowy wymagają formy pisemnej pod rygorem nieważności.</w:t>
      </w:r>
    </w:p>
    <w:p w14:paraId="3057C905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lastRenderedPageBreak/>
        <w:t xml:space="preserve">5. </w:t>
      </w:r>
      <w:r w:rsidRPr="003B6CB8">
        <w:rPr>
          <w:lang w:val="pl-PL"/>
        </w:rPr>
        <w:t>Zmiana umowy nie może prowadzić do obejścia zasad, na podstawie których dokonano wyboru Wykonawcy, ani naruszać warunków kwalifikowalności wydatków lub innych wiążących zasad realizacji projektu grantowego.</w:t>
      </w:r>
    </w:p>
    <w:p w14:paraId="32C796B7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9</w:t>
      </w:r>
      <w:r w:rsidRPr="003B6CB8">
        <w:rPr>
          <w:lang w:val="pl-PL"/>
        </w:rPr>
        <w:br/>
        <w:t>Zobowiązania środowiskowe – zasada DNSH</w:t>
      </w:r>
    </w:p>
    <w:p w14:paraId="2DEDB26A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Wykonawca oświadcza, że przedmiot umowy zostanie dostarczony i wykonany z poszanowaniem zasady „nieczynienia poważnych szkód” środowisku (DNSH) oraz obowiązujących wymagań środowiskowych właściwych dla przedmiotu zamówienia.</w:t>
      </w:r>
    </w:p>
    <w:p w14:paraId="12E24E5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Wykonawca zobowiązuje się w szczególności do przestrzegania wymagań dotyczących substancji niebezpiecznych, efektywności energetycznej, gospodarowania odpadami oraz recyklingu w zakresie mającym zastosowanie do oferowanego urządzenia.</w:t>
      </w:r>
    </w:p>
    <w:p w14:paraId="0EE55F6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Na żądanie Zamawiającego Wykonawca przedstawi dokumenty potwierdzające spełnienie wymagań środowiskowych, w szczególności deklaracje zgodności, certyfikaty, oświadczenia producenta lub karty katalogowe, o ile są wymagane lub dostępne.</w:t>
      </w:r>
    </w:p>
    <w:p w14:paraId="108940B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Istotne naruszenie zobowiązań określonych w niniejszym paragrafie może stanowić podstawę do wezwania Wykonawcy do usunięcia naruszenia, a w przypadku bezskutecznego upływu wyznaczonego terminu – do odstąpienia od umowy z przyczyn leżących po stronie Wykonawcy.</w:t>
      </w:r>
    </w:p>
    <w:p w14:paraId="7C858273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10</w:t>
      </w:r>
      <w:r w:rsidRPr="003B6CB8">
        <w:rPr>
          <w:lang w:val="pl-PL"/>
        </w:rPr>
        <w:br/>
        <w:t>Odstąpienie od umowy i rozwiązanie umowy</w:t>
      </w:r>
    </w:p>
    <w:p w14:paraId="28EA7648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 xml:space="preserve">Zamawiający może odstąpić od umowy w całości lub w odpowiedniej części, jeżeli Wykonawca w sposób istotny narusza postanowienia umowy, w </w:t>
      </w:r>
      <w:proofErr w:type="gramStart"/>
      <w:r w:rsidRPr="003B6CB8">
        <w:rPr>
          <w:lang w:val="pl-PL"/>
        </w:rPr>
        <w:t>szczególności</w:t>
      </w:r>
      <w:proofErr w:type="gramEnd"/>
      <w:r w:rsidRPr="003B6CB8">
        <w:rPr>
          <w:lang w:val="pl-PL"/>
        </w:rPr>
        <w:t xml:space="preserve"> gdy:</w:t>
      </w:r>
    </w:p>
    <w:p w14:paraId="45C86F6A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a) </w:t>
      </w:r>
      <w:r w:rsidRPr="003B6CB8">
        <w:rPr>
          <w:lang w:val="pl-PL"/>
        </w:rPr>
        <w:t>opóźnienie w wykonaniu przedmiotu umowy przekracza 7 dni względem terminu określonego w § 1 ust. 2;</w:t>
      </w:r>
    </w:p>
    <w:p w14:paraId="35670562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b) </w:t>
      </w:r>
      <w:r w:rsidRPr="003B6CB8">
        <w:rPr>
          <w:lang w:val="pl-PL"/>
        </w:rPr>
        <w:t>Wykonawca dostarczył przedmiot niezgodny z umową i nie doprowadził go do zgodności w terminie wyznaczonym przez Zamawiającego;</w:t>
      </w:r>
    </w:p>
    <w:p w14:paraId="4C464C34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c) </w:t>
      </w:r>
      <w:r w:rsidRPr="003B6CB8">
        <w:rPr>
          <w:lang w:val="pl-PL"/>
        </w:rPr>
        <w:t>Wykonawca bez uzasadnionej przyczyny odmawia wykonania obowiązków gwarancyjnych lub serwisowych;</w:t>
      </w:r>
    </w:p>
    <w:p w14:paraId="3FE64B4B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d) </w:t>
      </w:r>
      <w:r w:rsidRPr="003B6CB8">
        <w:rPr>
          <w:lang w:val="pl-PL"/>
        </w:rPr>
        <w:t>Wykonawca zaprzestał prowadzenia działalności w zakresie uniemożliwiającym wykonanie umowy albo wystąpiły inne okoliczności, które obiektywnie wskazują na trwałą niemożność należytego wykonania umowy;</w:t>
      </w:r>
    </w:p>
    <w:p w14:paraId="00E36560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e) </w:t>
      </w:r>
      <w:r w:rsidRPr="003B6CB8">
        <w:rPr>
          <w:lang w:val="pl-PL"/>
        </w:rPr>
        <w:t>ujawniono okoliczności dotyczące Wykonawcy, które zgodnie z dokumentacją postępowania wykluczały możliwość udzielenia mu zamówienia, a miały istotny wpływ na wybór oferty;</w:t>
      </w:r>
    </w:p>
    <w:p w14:paraId="2EB4C148" w14:textId="77777777" w:rsidR="006B0402" w:rsidRPr="003B6CB8" w:rsidRDefault="00000000">
      <w:pPr>
        <w:ind w:left="340" w:hanging="198"/>
        <w:rPr>
          <w:lang w:val="pl-PL"/>
        </w:rPr>
      </w:pPr>
      <w:r w:rsidRPr="003B6CB8">
        <w:rPr>
          <w:b/>
          <w:lang w:val="pl-PL"/>
        </w:rPr>
        <w:t xml:space="preserve">f) </w:t>
      </w:r>
      <w:r w:rsidRPr="003B6CB8">
        <w:rPr>
          <w:lang w:val="pl-PL"/>
        </w:rPr>
        <w:t>Wykonawca narusza zasady związane z realizacją projektu grantowego w sposób mogący skutkować utratą lub zakwestionowaniem dofinansowania, mimo uprzedniego wezwania do usunięcia naruszenia.</w:t>
      </w:r>
    </w:p>
    <w:p w14:paraId="6767C3D7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Z zastrzeżeniem przypadków, w których naruszenie nie może zostać usunięte albo z charakteru naruszenia wynika, że dalsza realizacja umowy jest bezcelowa, Zamawiający przed odstąpieniem wyznaczy Wykonawcy odpowiedni dodatkowy termin na usunięcie naruszenia.</w:t>
      </w:r>
    </w:p>
    <w:p w14:paraId="12D10EE6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Oświadczenie o odstąpieniu może zostać złożone w terminie 30 dni od dnia powzięcia przez Zamawiającego wiadomości o okoliczności stanowiącej podstawę odstąpienia.</w:t>
      </w:r>
    </w:p>
    <w:p w14:paraId="79354C0B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>W przypadku odstąpienia Wykonawcy przysługuje wynagrodzenie wyłącznie za część przedmiotu umowy należycie wykonaną i przyjętą przez Zamawiającego, o ile może ona zostać wykorzystana zgodnie z celem zamówienia.</w:t>
      </w:r>
    </w:p>
    <w:p w14:paraId="0CB32E92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>Postanowienia dotyczące kar umownych, odpowiedzialności, gwarancji w zakresie wykonanej części świadczenia, danych osobowych, poufności, rozliczeń oraz licencji zachowują moc w zakresie wynikającym z ich charakteru.</w:t>
      </w:r>
    </w:p>
    <w:p w14:paraId="510E5228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11</w:t>
      </w:r>
      <w:r w:rsidRPr="003B6CB8">
        <w:rPr>
          <w:lang w:val="pl-PL"/>
        </w:rPr>
        <w:br/>
        <w:t>Licencja i oprogramowanie</w:t>
      </w:r>
    </w:p>
    <w:p w14:paraId="2D72AE6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W zakresie, w jakim korzystanie z przedmiotu umowy wymaga oprogramowania, Wykonawca zapewnia Zamawiającemu – w ramach wynagrodzenia określonego w § 5 – licencję lub sublicencję niezbędną do zgodnego z przeznaczeniem korzystania z urządzenia w działalności leczniczej Zamawiającego.</w:t>
      </w:r>
    </w:p>
    <w:p w14:paraId="239AB35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Zakres i czas trwania licencji powinny umożliwiać korzystanie z urządzenia zgodnie z jego przeznaczeniem i parametrami zaoferowanymi przez Wykonawcę, z uwzględnieniem aktualizacji przewidzianych w ofercie lub warunkach gwarancji.</w:t>
      </w:r>
    </w:p>
    <w:p w14:paraId="00DFC4D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lastRenderedPageBreak/>
        <w:t xml:space="preserve">3. </w:t>
      </w:r>
      <w:r w:rsidRPr="003B6CB8">
        <w:rPr>
          <w:lang w:val="pl-PL"/>
        </w:rPr>
        <w:t>Wykonawca oświadcza, że posiada uprawnienia niezbędne do udzielenia lub zapewnienia licencji, o której mowa powyżej, i ponosi odpowiedzialność za roszczenia osób trzecich wynikające z naruszenia praw do oprogramowania, jeżeli naruszenie wynika z okoliczności leżących po stronie Wykonawcy.</w:t>
      </w:r>
    </w:p>
    <w:p w14:paraId="2390101A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12</w:t>
      </w:r>
      <w:r w:rsidRPr="003B6CB8">
        <w:rPr>
          <w:lang w:val="pl-PL"/>
        </w:rPr>
        <w:br/>
        <w:t>Postanowienia końcowe</w:t>
      </w:r>
    </w:p>
    <w:p w14:paraId="68C689AA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Wszelkie spory wynikające z niniejszej umowy Strony w pierwszej kolejności podejmą próbę rozwiązać polubownie. W przypadku braku porozumienia spór będzie rozstrzygany przez sąd właściwy miejscowo dla siedziby Zamawiającego, o ile przepisy bezwzględnie obowiązujące nie stanowią inaczej.</w:t>
      </w:r>
    </w:p>
    <w:p w14:paraId="239C2A65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Wykonawca jest zobowiązany niezwłocznie informować Zamawiającego o zmianie danych rejestrowych, siedziby, formy prawnej lub innych okolicznościach mogących mieć istotny wpływ na realizację umowy.</w:t>
      </w:r>
    </w:p>
    <w:p w14:paraId="39132894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W sprawach nieuregulowanych niniejszą umową zastosowanie mają przepisy Kodeksu cywilnego oraz inne właściwe przepisy prawa powszechnie obowiązującego, a także wiążące Zamawiającego zasady realizacji i rozliczania projektu grantowego w zakresie, w jakim mają zastosowanie do niniejszej umowy.</w:t>
      </w:r>
    </w:p>
    <w:p w14:paraId="2F087EF9" w14:textId="0145F3E1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 xml:space="preserve">Integralną część umowy stanowią: Zapytanie ofertowe nr </w:t>
      </w:r>
      <w:r w:rsidR="000B6E80" w:rsidRPr="003B6CB8">
        <w:rPr>
          <w:lang w:val="pl-PL"/>
        </w:rPr>
        <w:t>7</w:t>
      </w:r>
      <w:r w:rsidRPr="003B6CB8">
        <w:rPr>
          <w:lang w:val="pl-PL"/>
        </w:rPr>
        <w:t>/2026/</w:t>
      </w:r>
      <w:proofErr w:type="spellStart"/>
      <w:r w:rsidRPr="003B6CB8">
        <w:rPr>
          <w:lang w:val="pl-PL"/>
        </w:rPr>
        <w:t>FEnIKS</w:t>
      </w:r>
      <w:proofErr w:type="spellEnd"/>
      <w:r w:rsidR="00065A20" w:rsidRPr="003B6CB8">
        <w:rPr>
          <w:lang w:val="pl-PL"/>
        </w:rPr>
        <w:t xml:space="preserve"> wraz z Załącznikiem nr 1, Załącznikiem nr 2, Załącznikiem nr 3 </w:t>
      </w:r>
      <w:r w:rsidRPr="003B6CB8">
        <w:rPr>
          <w:lang w:val="pl-PL"/>
        </w:rPr>
        <w:t>oraz oferta Wykonawcy wraz z dokumentami, które zgodnie z dokumentacją postępowania stanowią jej część.</w:t>
      </w:r>
    </w:p>
    <w:p w14:paraId="73FBDBB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>Umowę sporządzono w formie elektronicznej / w dwóch jednobrzmiących egzemplarzach, po jednym dla każdej ze Stron – właściwy wariant zostanie wskazany przy podpisaniu umowy.</w:t>
      </w:r>
    </w:p>
    <w:p w14:paraId="2027E8D9" w14:textId="77777777" w:rsidR="006B0402" w:rsidRPr="003B6CB8" w:rsidRDefault="00000000">
      <w:pPr>
        <w:pStyle w:val="Nagwek1"/>
        <w:rPr>
          <w:lang w:val="pl-PL"/>
        </w:rPr>
      </w:pPr>
      <w:r w:rsidRPr="003B6CB8">
        <w:rPr>
          <w:lang w:val="pl-PL"/>
        </w:rPr>
        <w:t>§ 13</w:t>
      </w:r>
      <w:r w:rsidRPr="003B6CB8">
        <w:rPr>
          <w:lang w:val="pl-PL"/>
        </w:rPr>
        <w:br/>
        <w:t>Dane osobowe</w:t>
      </w:r>
    </w:p>
    <w:p w14:paraId="361C94B0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1. </w:t>
      </w:r>
      <w:r w:rsidRPr="003B6CB8">
        <w:rPr>
          <w:lang w:val="pl-PL"/>
        </w:rPr>
        <w:t>Każda ze Stron jest odrębnym administratorem danych osobowych osób reprezentujących drugą Stronę, osób wskazanych do kontaktu oraz innych osób, których dane są przetwarzane w związku z zawarciem i wykonywaniem niniejszej umowy.</w:t>
      </w:r>
    </w:p>
    <w:p w14:paraId="01810533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2. </w:t>
      </w:r>
      <w:r w:rsidRPr="003B6CB8">
        <w:rPr>
          <w:lang w:val="pl-PL"/>
        </w:rPr>
        <w:t>Dane osobowe będą przetwarzane w zakresie niezbędnym do zawarcia i wykonania umowy, prowadzenia rozliczeń, realizacji obowiązków prawnych, dokumentowania i kontroli projektu grantowego oraz ustalenia, dochodzenia lub obrony roszczeń. W zależności od kategorii osoby i celu przetwarzania podstawą prawną jest art. 6 ust. 1 lit. b, c lub f RODO.</w:t>
      </w:r>
    </w:p>
    <w:p w14:paraId="4DB12029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3. </w:t>
      </w:r>
      <w:r w:rsidRPr="003B6CB8">
        <w:rPr>
          <w:lang w:val="pl-PL"/>
        </w:rPr>
        <w:t>Prawnie uzasadnionym interesem Stron w rozumieniu art. 6 ust. 1 lit. f RODO jest w szczególności zapewnienie prawidłowej komunikacji i realizacji umowy, organizacja współpracy oraz dochodzenie lub obrona roszczeń.</w:t>
      </w:r>
    </w:p>
    <w:p w14:paraId="1F2BAC4D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4. </w:t>
      </w:r>
      <w:r w:rsidRPr="003B6CB8">
        <w:rPr>
          <w:lang w:val="pl-PL"/>
        </w:rPr>
        <w:t xml:space="preserve">Dane mogą być udostępniane podmiotom świadczącym na rzecz Stron usługi prawne, księgowe, informatyczne, pocztowe lub archiwizacyjne, a także </w:t>
      </w:r>
      <w:proofErr w:type="spellStart"/>
      <w:r w:rsidRPr="003B6CB8">
        <w:rPr>
          <w:lang w:val="pl-PL"/>
        </w:rPr>
        <w:t>Grantodawcy</w:t>
      </w:r>
      <w:proofErr w:type="spellEnd"/>
      <w:r w:rsidRPr="003B6CB8">
        <w:rPr>
          <w:lang w:val="pl-PL"/>
        </w:rPr>
        <w:t>, instytucjom uprawnionym do kontroli, audytu lub rozliczenia projektu oraz organom publicznym – wyłącznie w zakresie wynikającym z przepisów prawa albo zasad realizacji projektu.</w:t>
      </w:r>
    </w:p>
    <w:p w14:paraId="697DB806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5. </w:t>
      </w:r>
      <w:r w:rsidRPr="003B6CB8">
        <w:rPr>
          <w:lang w:val="pl-PL"/>
        </w:rPr>
        <w:t>Dane będą przechowywane przez okres wykonywania umowy, a następnie przez okres wymagany przepisami dotyczącymi rachunkowości, podatków, archiwizacji i dokumentacji projektu grantowego oraz przez okres przedawnienia ewentualnych roszczeń.</w:t>
      </w:r>
    </w:p>
    <w:p w14:paraId="1709A4E9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6. </w:t>
      </w:r>
      <w:r w:rsidRPr="003B6CB8">
        <w:rPr>
          <w:lang w:val="pl-PL"/>
        </w:rPr>
        <w:t>Osobom, których dane dotyczą, przysługują prawa przewidziane w RODO, w szczególności prawo dostępu do danych, sprostowania, ograniczenia przetwarzania oraz – w przypadkach określonych w przepisach – usunięcia danych, sprzeciwu lub przenoszenia danych, a także prawo wniesienia skargi do Prezesa Urzędu Ochrony Danych Osobowych.</w:t>
      </w:r>
    </w:p>
    <w:p w14:paraId="6808333E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7. </w:t>
      </w:r>
      <w:r w:rsidRPr="003B6CB8">
        <w:rPr>
          <w:lang w:val="pl-PL"/>
        </w:rPr>
        <w:t>Dane kontaktowe administratora po stronie Zamawiającego: NOVA Sp. z o.o., ul. Kozubka 8, 42-530 Dąbrowa Górnicza, e-mail: recepcja@novaprzychodnia.pl. Kontakt do Inspektora Ochrony Danych: iod@novaprzychodnia.pl.</w:t>
      </w:r>
    </w:p>
    <w:p w14:paraId="1DA2BEFF" w14:textId="77777777" w:rsidR="006B0402" w:rsidRPr="003B6CB8" w:rsidRDefault="00000000">
      <w:pPr>
        <w:rPr>
          <w:lang w:val="pl-PL"/>
        </w:rPr>
      </w:pPr>
      <w:r w:rsidRPr="003B6CB8">
        <w:rPr>
          <w:b/>
          <w:lang w:val="pl-PL"/>
        </w:rPr>
        <w:t xml:space="preserve">8. </w:t>
      </w:r>
      <w:r w:rsidRPr="003B6CB8">
        <w:rPr>
          <w:lang w:val="pl-PL"/>
        </w:rPr>
        <w:t>Wykonawca zobowiązuje się przekazać osobom, których dane udostępnia Zamawiającemu w związku z realizacją umowy, informacje wymagane przez art. 13 lub 14 RODO w zakresie dotyczącym przetwarzania danych przez Zamawiającego, jeżeli obowiązek taki spoczywa na Wykonawcy.</w:t>
      </w:r>
    </w:p>
    <w:p w14:paraId="0785FE94" w14:textId="77777777" w:rsidR="006B0402" w:rsidRPr="003B6CB8" w:rsidRDefault="006B0402">
      <w:pPr>
        <w:spacing w:before="36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6B0402" w14:paraId="5FD10B4D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213F" w14:textId="77777777" w:rsidR="006B0402" w:rsidRDefault="00000000">
            <w:pPr>
              <w:jc w:val="center"/>
            </w:pPr>
            <w:r>
              <w:rPr>
                <w:b/>
              </w:rPr>
              <w:t>ZAMAWIAJĄCY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C518A" w14:textId="77777777" w:rsidR="006B0402" w:rsidRDefault="00000000">
            <w:pPr>
              <w:jc w:val="center"/>
            </w:pPr>
            <w:r>
              <w:rPr>
                <w:b/>
              </w:rPr>
              <w:t>WYKONAWCA</w:t>
            </w:r>
          </w:p>
        </w:tc>
      </w:tr>
      <w:tr w:rsidR="006B0402" w14:paraId="4EFB52C7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B5FA9" w14:textId="77777777" w:rsidR="006B0402" w:rsidRDefault="00000000">
            <w:pPr>
              <w:jc w:val="center"/>
            </w:pPr>
            <w:r>
              <w:br/>
            </w:r>
            <w:r>
              <w:br/>
            </w:r>
            <w:r>
              <w:lastRenderedPageBreak/>
              <w:t>……………………………………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1DCAA" w14:textId="77777777" w:rsidR="006B0402" w:rsidRDefault="00000000">
            <w:pPr>
              <w:jc w:val="center"/>
            </w:pPr>
            <w:r>
              <w:lastRenderedPageBreak/>
              <w:br/>
            </w:r>
            <w:r>
              <w:br/>
            </w:r>
            <w:r>
              <w:lastRenderedPageBreak/>
              <w:t>……………………………………</w:t>
            </w:r>
          </w:p>
        </w:tc>
      </w:tr>
    </w:tbl>
    <w:p w14:paraId="1AA38126" w14:textId="77777777" w:rsidR="008F6A2B" w:rsidRDefault="008F6A2B"/>
    <w:sectPr w:rsidR="008F6A2B" w:rsidSect="00034616">
      <w:footerReference w:type="default" r:id="rId9"/>
      <w:pgSz w:w="12240" w:h="15840"/>
      <w:pgMar w:top="794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16C5A" w14:textId="77777777" w:rsidR="00056F5F" w:rsidRDefault="00056F5F">
      <w:pPr>
        <w:spacing w:after="0" w:line="240" w:lineRule="auto"/>
      </w:pPr>
      <w:r>
        <w:separator/>
      </w:r>
    </w:p>
  </w:endnote>
  <w:endnote w:type="continuationSeparator" w:id="0">
    <w:p w14:paraId="6D5A4246" w14:textId="77777777" w:rsidR="00056F5F" w:rsidRDefault="0005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E93B" w14:textId="77777777" w:rsidR="006B0402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BD26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A4D8" w14:textId="77777777" w:rsidR="00056F5F" w:rsidRDefault="00056F5F">
      <w:pPr>
        <w:spacing w:after="0" w:line="240" w:lineRule="auto"/>
      </w:pPr>
      <w:r>
        <w:separator/>
      </w:r>
    </w:p>
  </w:footnote>
  <w:footnote w:type="continuationSeparator" w:id="0">
    <w:p w14:paraId="7E2AC779" w14:textId="77777777" w:rsidR="00056F5F" w:rsidRDefault="00056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8394848">
    <w:abstractNumId w:val="8"/>
  </w:num>
  <w:num w:numId="2" w16cid:durableId="2124301636">
    <w:abstractNumId w:val="6"/>
  </w:num>
  <w:num w:numId="3" w16cid:durableId="764304034">
    <w:abstractNumId w:val="5"/>
  </w:num>
  <w:num w:numId="4" w16cid:durableId="1187256238">
    <w:abstractNumId w:val="4"/>
  </w:num>
  <w:num w:numId="5" w16cid:durableId="116990960">
    <w:abstractNumId w:val="7"/>
  </w:num>
  <w:num w:numId="6" w16cid:durableId="1029723788">
    <w:abstractNumId w:val="3"/>
  </w:num>
  <w:num w:numId="7" w16cid:durableId="254098562">
    <w:abstractNumId w:val="2"/>
  </w:num>
  <w:num w:numId="8" w16cid:durableId="1155881509">
    <w:abstractNumId w:val="1"/>
  </w:num>
  <w:num w:numId="9" w16cid:durableId="66921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F5F"/>
    <w:rsid w:val="0006063C"/>
    <w:rsid w:val="00065A20"/>
    <w:rsid w:val="000B6E80"/>
    <w:rsid w:val="000D6BE3"/>
    <w:rsid w:val="0015074B"/>
    <w:rsid w:val="0029639D"/>
    <w:rsid w:val="002C773C"/>
    <w:rsid w:val="0030126C"/>
    <w:rsid w:val="00326F90"/>
    <w:rsid w:val="003B6CB8"/>
    <w:rsid w:val="006B0402"/>
    <w:rsid w:val="006D4BE0"/>
    <w:rsid w:val="008F6A2B"/>
    <w:rsid w:val="00920965"/>
    <w:rsid w:val="00A729C4"/>
    <w:rsid w:val="00A956CE"/>
    <w:rsid w:val="00AA1D8D"/>
    <w:rsid w:val="00B47730"/>
    <w:rsid w:val="00BD2651"/>
    <w:rsid w:val="00C16FFE"/>
    <w:rsid w:val="00C17872"/>
    <w:rsid w:val="00CB0664"/>
    <w:rsid w:val="00D27433"/>
    <w:rsid w:val="00EA5255"/>
    <w:rsid w:val="00F93767"/>
    <w:rsid w:val="00FC693F"/>
    <w:rsid w:val="00FD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ED60B"/>
  <w14:defaultImageDpi w14:val="300"/>
  <w15:docId w15:val="{2B3F079B-D4BA-4013-8EF7-96DF468F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52" w:lineRule="auto"/>
      <w:jc w:val="both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3029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FEnIKS - postępowanie poza PZP</dc:title>
  <dc:subject>Dostawa aparatu USG</dc:subject>
  <dc:creator>NOVA Sp. z o.o.</dc:creator>
  <cp:keywords>FEnIKS, umowa, USG, zapytanie ofertowe</cp:keywords>
  <dc:description>generated by python-docx</dc:description>
  <cp:lastModifiedBy>Ryszard Szlosarek</cp:lastModifiedBy>
  <cp:revision>8</cp:revision>
  <dcterms:created xsi:type="dcterms:W3CDTF">2013-12-23T23:15:00Z</dcterms:created>
  <dcterms:modified xsi:type="dcterms:W3CDTF">2026-09-23T15:35:00Z</dcterms:modified>
  <cp:category/>
</cp:coreProperties>
</file>